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A6BBD" w14:textId="77777777" w:rsidR="005E1B4C" w:rsidRDefault="003A7E62">
      <w:pPr>
        <w:keepNext/>
        <w:spacing w:before="120"/>
        <w:jc w:val="center"/>
        <w:outlineLvl w:val="0"/>
        <w:rPr>
          <w:rFonts w:cs="Arial"/>
          <w:b/>
          <w:snapToGrid w:val="0"/>
          <w:sz w:val="18"/>
          <w:szCs w:val="18"/>
          <w:lang w:val="vi-VN"/>
        </w:rPr>
      </w:pPr>
      <w:bookmarkStart w:id="0" w:name="_Toc450102639"/>
      <w:r>
        <w:rPr>
          <w:rFonts w:cs="Arial"/>
          <w:b/>
          <w:snapToGrid w:val="0"/>
          <w:sz w:val="18"/>
          <w:szCs w:val="18"/>
        </w:rPr>
        <w:t>CHAPTER 33</w:t>
      </w:r>
    </w:p>
    <w:p w14:paraId="47C40DF9" w14:textId="77777777" w:rsidR="005E1B4C" w:rsidRDefault="003A7E62">
      <w:pPr>
        <w:keepNext/>
        <w:spacing w:before="120"/>
        <w:jc w:val="center"/>
        <w:outlineLvl w:val="0"/>
        <w:rPr>
          <w:rFonts w:cs="Arial"/>
          <w:b/>
          <w:snapToGrid w:val="0"/>
          <w:sz w:val="18"/>
          <w:szCs w:val="18"/>
        </w:rPr>
      </w:pPr>
      <w:r>
        <w:rPr>
          <w:rFonts w:cs="Arial"/>
          <w:b/>
          <w:snapToGrid w:val="0"/>
          <w:sz w:val="18"/>
          <w:szCs w:val="18"/>
        </w:rPr>
        <w:t xml:space="preserve">ESSENTIAL OILS AND RESINOIDS; PERFUMERY, COSMETIC </w:t>
      </w:r>
    </w:p>
    <w:p w14:paraId="4758DAE7" w14:textId="77777777" w:rsidR="005E1B4C" w:rsidRDefault="003A7E62">
      <w:pPr>
        <w:keepNext/>
        <w:spacing w:before="120"/>
        <w:jc w:val="center"/>
        <w:outlineLvl w:val="0"/>
        <w:rPr>
          <w:rFonts w:cs="Arial"/>
          <w:b/>
          <w:snapToGrid w:val="0"/>
          <w:sz w:val="18"/>
          <w:szCs w:val="18"/>
        </w:rPr>
      </w:pPr>
      <w:r>
        <w:rPr>
          <w:rFonts w:cs="Arial"/>
          <w:b/>
          <w:snapToGrid w:val="0"/>
          <w:sz w:val="18"/>
          <w:szCs w:val="18"/>
        </w:rPr>
        <w:t>OR TOILET PREPARATIONS</w:t>
      </w:r>
      <w:bookmarkEnd w:id="0"/>
    </w:p>
    <w:p w14:paraId="36D2BAC4" w14:textId="77777777" w:rsidR="005E1B4C" w:rsidRDefault="003A7E62">
      <w:pPr>
        <w:keepNext/>
        <w:spacing w:before="120"/>
        <w:outlineLvl w:val="3"/>
        <w:rPr>
          <w:rFonts w:cs="Arial"/>
          <w:b/>
          <w:bCs/>
          <w:sz w:val="18"/>
          <w:szCs w:val="18"/>
          <w:lang w:val="vi-VN"/>
        </w:rPr>
      </w:pPr>
      <w:r>
        <w:rPr>
          <w:rFonts w:cs="Arial"/>
          <w:b/>
          <w:bCs/>
          <w:sz w:val="18"/>
          <w:szCs w:val="18"/>
        </w:rPr>
        <w:t>Notes</w:t>
      </w:r>
      <w:r>
        <w:rPr>
          <w:rFonts w:cs="Arial"/>
          <w:b/>
          <w:bCs/>
          <w:sz w:val="18"/>
          <w:szCs w:val="18"/>
          <w:lang w:val="vi-VN"/>
        </w:rPr>
        <w:t>.</w:t>
      </w:r>
    </w:p>
    <w:p w14:paraId="4D53CBCA" w14:textId="77777777" w:rsidR="005E1B4C" w:rsidRDefault="003A7E62">
      <w:pPr>
        <w:spacing w:before="120"/>
        <w:jc w:val="both"/>
        <w:rPr>
          <w:rFonts w:cs="Arial"/>
          <w:b/>
          <w:snapToGrid w:val="0"/>
          <w:sz w:val="18"/>
          <w:szCs w:val="18"/>
        </w:rPr>
      </w:pPr>
      <w:r>
        <w:rPr>
          <w:rFonts w:cs="Arial"/>
          <w:b/>
          <w:snapToGrid w:val="0"/>
          <w:sz w:val="18"/>
          <w:szCs w:val="18"/>
        </w:rPr>
        <w:t>1. This Chapter does not cover:</w:t>
      </w:r>
    </w:p>
    <w:p w14:paraId="22BDF560" w14:textId="77777777" w:rsidR="005E1B4C" w:rsidRDefault="003A7E62">
      <w:pPr>
        <w:spacing w:before="120"/>
        <w:jc w:val="both"/>
        <w:rPr>
          <w:rFonts w:cs="Arial"/>
          <w:snapToGrid w:val="0"/>
          <w:sz w:val="18"/>
          <w:szCs w:val="18"/>
        </w:rPr>
      </w:pPr>
      <w:r>
        <w:rPr>
          <w:rFonts w:cs="Arial"/>
          <w:snapToGrid w:val="0"/>
          <w:sz w:val="18"/>
          <w:szCs w:val="18"/>
        </w:rPr>
        <w:t>(a) Natural oleoresins or vegetable extracts of heading 13</w:t>
      </w:r>
      <w:r>
        <w:rPr>
          <w:rFonts w:cs="Arial"/>
          <w:snapToGrid w:val="0"/>
          <w:sz w:val="18"/>
          <w:szCs w:val="18"/>
          <w:lang w:val="vi-VN"/>
        </w:rPr>
        <w:t>.</w:t>
      </w:r>
      <w:r>
        <w:rPr>
          <w:rFonts w:cs="Arial"/>
          <w:snapToGrid w:val="0"/>
          <w:sz w:val="18"/>
          <w:szCs w:val="18"/>
        </w:rPr>
        <w:t>01 or 13</w:t>
      </w:r>
      <w:r>
        <w:rPr>
          <w:rFonts w:cs="Arial"/>
          <w:snapToGrid w:val="0"/>
          <w:sz w:val="18"/>
          <w:szCs w:val="18"/>
          <w:lang w:val="vi-VN"/>
        </w:rPr>
        <w:t>.</w:t>
      </w:r>
      <w:r>
        <w:rPr>
          <w:rFonts w:cs="Arial"/>
          <w:snapToGrid w:val="0"/>
          <w:sz w:val="18"/>
          <w:szCs w:val="18"/>
        </w:rPr>
        <w:t>02;</w:t>
      </w:r>
    </w:p>
    <w:p w14:paraId="6C7B3A6A" w14:textId="77777777" w:rsidR="005E1B4C" w:rsidRDefault="003A7E62">
      <w:pPr>
        <w:spacing w:before="120"/>
        <w:jc w:val="both"/>
        <w:rPr>
          <w:rFonts w:cs="Arial"/>
          <w:snapToGrid w:val="0"/>
          <w:sz w:val="18"/>
          <w:szCs w:val="18"/>
        </w:rPr>
      </w:pPr>
      <w:r>
        <w:rPr>
          <w:rFonts w:cs="Arial"/>
          <w:snapToGrid w:val="0"/>
          <w:sz w:val="18"/>
          <w:szCs w:val="18"/>
        </w:rPr>
        <w:t>(b) Soap or other products of heading 34</w:t>
      </w:r>
      <w:r>
        <w:rPr>
          <w:rFonts w:cs="Arial"/>
          <w:snapToGrid w:val="0"/>
          <w:sz w:val="18"/>
          <w:szCs w:val="18"/>
          <w:lang w:val="vi-VN"/>
        </w:rPr>
        <w:t>.</w:t>
      </w:r>
      <w:r>
        <w:rPr>
          <w:rFonts w:cs="Arial"/>
          <w:snapToGrid w:val="0"/>
          <w:sz w:val="18"/>
          <w:szCs w:val="18"/>
        </w:rPr>
        <w:t>01; or</w:t>
      </w:r>
    </w:p>
    <w:p w14:paraId="4E7CECD8" w14:textId="77777777" w:rsidR="005E1B4C" w:rsidRDefault="003A7E62">
      <w:pPr>
        <w:spacing w:before="120"/>
        <w:jc w:val="both"/>
        <w:rPr>
          <w:rFonts w:cs="Arial"/>
          <w:snapToGrid w:val="0"/>
          <w:sz w:val="18"/>
          <w:szCs w:val="18"/>
        </w:rPr>
      </w:pPr>
      <w:r>
        <w:rPr>
          <w:rFonts w:cs="Arial"/>
          <w:snapToGrid w:val="0"/>
          <w:sz w:val="18"/>
          <w:szCs w:val="18"/>
        </w:rPr>
        <w:t xml:space="preserve">(c) </w:t>
      </w:r>
      <w:r>
        <w:rPr>
          <w:rFonts w:cs="Arial"/>
          <w:snapToGrid w:val="0"/>
          <w:sz w:val="18"/>
          <w:szCs w:val="18"/>
        </w:rPr>
        <w:t>Gum, wood or sulfate turpentine or other products of heading 38</w:t>
      </w:r>
      <w:r>
        <w:rPr>
          <w:rFonts w:cs="Arial"/>
          <w:snapToGrid w:val="0"/>
          <w:sz w:val="18"/>
          <w:szCs w:val="18"/>
          <w:lang w:val="vi-VN"/>
        </w:rPr>
        <w:t>.</w:t>
      </w:r>
      <w:r>
        <w:rPr>
          <w:rFonts w:cs="Arial"/>
          <w:snapToGrid w:val="0"/>
          <w:sz w:val="18"/>
          <w:szCs w:val="18"/>
        </w:rPr>
        <w:t>05.</w:t>
      </w:r>
    </w:p>
    <w:p w14:paraId="2996E985" w14:textId="77777777" w:rsidR="005E1B4C" w:rsidRDefault="003A7E62">
      <w:pPr>
        <w:spacing w:before="120"/>
        <w:rPr>
          <w:rFonts w:cs="Arial"/>
          <w:sz w:val="18"/>
          <w:szCs w:val="18"/>
        </w:rPr>
      </w:pPr>
      <w:r>
        <w:rPr>
          <w:rFonts w:cs="Arial"/>
          <w:sz w:val="18"/>
          <w:szCs w:val="18"/>
        </w:rPr>
        <w:t>2. The expression "odoriferous substances" in heading 33</w:t>
      </w:r>
      <w:r>
        <w:rPr>
          <w:rFonts w:cs="Arial"/>
          <w:sz w:val="18"/>
          <w:szCs w:val="18"/>
          <w:lang w:val="vi-VN"/>
        </w:rPr>
        <w:t>.</w:t>
      </w:r>
      <w:r>
        <w:rPr>
          <w:rFonts w:cs="Arial"/>
          <w:sz w:val="18"/>
          <w:szCs w:val="18"/>
        </w:rPr>
        <w:t>02 refers only to the substances of heading 33</w:t>
      </w:r>
      <w:r>
        <w:rPr>
          <w:rFonts w:cs="Arial"/>
          <w:sz w:val="18"/>
          <w:szCs w:val="18"/>
          <w:lang w:val="vi-VN"/>
        </w:rPr>
        <w:t>.</w:t>
      </w:r>
      <w:r>
        <w:rPr>
          <w:rFonts w:cs="Arial"/>
          <w:sz w:val="18"/>
          <w:szCs w:val="18"/>
        </w:rPr>
        <w:t>01, to odoriferous constituents isolated from those substances or to synthetic aroma</w:t>
      </w:r>
      <w:r>
        <w:rPr>
          <w:rFonts w:cs="Arial"/>
          <w:sz w:val="18"/>
          <w:szCs w:val="18"/>
        </w:rPr>
        <w:t>tics.</w:t>
      </w:r>
    </w:p>
    <w:p w14:paraId="1D895EFF" w14:textId="77777777" w:rsidR="005E1B4C" w:rsidRDefault="003A7E62">
      <w:pPr>
        <w:spacing w:before="120"/>
        <w:jc w:val="both"/>
        <w:rPr>
          <w:rFonts w:cs="Arial"/>
          <w:snapToGrid w:val="0"/>
          <w:sz w:val="18"/>
          <w:szCs w:val="18"/>
        </w:rPr>
      </w:pPr>
      <w:r>
        <w:rPr>
          <w:rFonts w:cs="Arial"/>
          <w:snapToGrid w:val="0"/>
          <w:sz w:val="18"/>
          <w:szCs w:val="18"/>
        </w:rPr>
        <w:t>3. Headings 33</w:t>
      </w:r>
      <w:r>
        <w:rPr>
          <w:rFonts w:cs="Arial"/>
          <w:snapToGrid w:val="0"/>
          <w:sz w:val="18"/>
          <w:szCs w:val="18"/>
          <w:lang w:val="vi-VN"/>
        </w:rPr>
        <w:t>.</w:t>
      </w:r>
      <w:r>
        <w:rPr>
          <w:rFonts w:cs="Arial"/>
          <w:snapToGrid w:val="0"/>
          <w:sz w:val="18"/>
          <w:szCs w:val="18"/>
        </w:rPr>
        <w:t>03 to 33</w:t>
      </w:r>
      <w:r>
        <w:rPr>
          <w:rFonts w:cs="Arial"/>
          <w:snapToGrid w:val="0"/>
          <w:sz w:val="18"/>
          <w:szCs w:val="18"/>
          <w:lang w:val="vi-VN"/>
        </w:rPr>
        <w:t>.</w:t>
      </w:r>
      <w:r>
        <w:rPr>
          <w:rFonts w:cs="Arial"/>
          <w:snapToGrid w:val="0"/>
          <w:sz w:val="18"/>
          <w:szCs w:val="18"/>
        </w:rPr>
        <w:t xml:space="preserve">07 apply, inter alia, to products, whether or not mixed (other than aqueous distillates and aqueous solutions of essential oils), suitable for use as goods of these headings and put up in packings of a kind sold by retail for </w:t>
      </w:r>
      <w:r>
        <w:rPr>
          <w:rFonts w:cs="Arial"/>
          <w:snapToGrid w:val="0"/>
          <w:sz w:val="18"/>
          <w:szCs w:val="18"/>
        </w:rPr>
        <w:t>such use.</w:t>
      </w:r>
    </w:p>
    <w:p w14:paraId="3A0E21A5" w14:textId="77777777" w:rsidR="005E1B4C" w:rsidRDefault="003A7E62">
      <w:pPr>
        <w:spacing w:before="120" w:after="240"/>
        <w:jc w:val="both"/>
        <w:rPr>
          <w:rFonts w:cs="Arial"/>
          <w:snapToGrid w:val="0"/>
          <w:sz w:val="18"/>
          <w:szCs w:val="18"/>
        </w:rPr>
      </w:pPr>
      <w:r>
        <w:rPr>
          <w:rFonts w:cs="Arial"/>
          <w:snapToGrid w:val="0"/>
          <w:sz w:val="18"/>
          <w:szCs w:val="18"/>
        </w:rPr>
        <w:t>4. The expression "perfumery, cosmetic or toilet preparations" in heading 33</w:t>
      </w:r>
      <w:r>
        <w:rPr>
          <w:rFonts w:cs="Arial"/>
          <w:snapToGrid w:val="0"/>
          <w:sz w:val="18"/>
          <w:szCs w:val="18"/>
          <w:lang w:val="vi-VN"/>
        </w:rPr>
        <w:t>.</w:t>
      </w:r>
      <w:r>
        <w:rPr>
          <w:rFonts w:cs="Arial"/>
          <w:snapToGrid w:val="0"/>
          <w:sz w:val="18"/>
          <w:szCs w:val="18"/>
        </w:rPr>
        <w:t>07 applies, inter alia, to the following products: scented sachets; odoriferous preparations which operate by burning; perfumed papers and papers impregnated or coated w</w:t>
      </w:r>
      <w:r>
        <w:rPr>
          <w:rFonts w:cs="Arial"/>
          <w:snapToGrid w:val="0"/>
          <w:sz w:val="18"/>
          <w:szCs w:val="18"/>
        </w:rPr>
        <w:t>ith cosmetics; contact lens or artificial eye solutions; wadding, felt and nonwovens, impregnated, coated or covered with perfume or cosmetics; animal toilet preparations.</w:t>
      </w:r>
    </w:p>
    <w:p w14:paraId="4B2D9BF2" w14:textId="77777777" w:rsidR="005E1B4C" w:rsidRDefault="005E1B4C">
      <w:pPr>
        <w:autoSpaceDE w:val="0"/>
        <w:autoSpaceDN w:val="0"/>
        <w:adjustRightInd w:val="0"/>
        <w:spacing w:before="120"/>
        <w:rPr>
          <w:rFonts w:cs="Arial"/>
          <w:sz w:val="18"/>
          <w:szCs w:val="18"/>
        </w:rPr>
      </w:pPr>
    </w:p>
    <w:tbl>
      <w:tblPr>
        <w:tblStyle w:val="TableGrid"/>
        <w:tblW w:w="16536" w:type="dxa"/>
        <w:jc w:val="center"/>
        <w:tblLook w:val="04A0" w:firstRow="1" w:lastRow="0" w:firstColumn="1" w:lastColumn="0" w:noHBand="0" w:noVBand="1"/>
      </w:tblPr>
      <w:tblGrid>
        <w:gridCol w:w="1118"/>
        <w:gridCol w:w="2973"/>
        <w:gridCol w:w="987"/>
        <w:gridCol w:w="740"/>
        <w:gridCol w:w="593"/>
        <w:gridCol w:w="607"/>
        <w:gridCol w:w="564"/>
        <w:gridCol w:w="531"/>
        <w:gridCol w:w="600"/>
        <w:gridCol w:w="627"/>
        <w:gridCol w:w="556"/>
        <w:gridCol w:w="565"/>
        <w:gridCol w:w="555"/>
        <w:gridCol w:w="555"/>
        <w:gridCol w:w="555"/>
        <w:gridCol w:w="555"/>
        <w:gridCol w:w="555"/>
        <w:gridCol w:w="555"/>
        <w:gridCol w:w="565"/>
        <w:gridCol w:w="555"/>
        <w:gridCol w:w="507"/>
        <w:gridCol w:w="563"/>
        <w:gridCol w:w="555"/>
      </w:tblGrid>
      <w:tr w:rsidR="005E1B4C" w14:paraId="51BBBBF9" w14:textId="77777777">
        <w:trPr>
          <w:trHeight w:val="530"/>
          <w:jc w:val="center"/>
        </w:trPr>
        <w:tc>
          <w:tcPr>
            <w:tcW w:w="1118" w:type="dxa"/>
            <w:vMerge w:val="restart"/>
            <w:vAlign w:val="center"/>
          </w:tcPr>
          <w:p w14:paraId="2FC4670F" w14:textId="77777777" w:rsidR="005E1B4C" w:rsidRDefault="003A7E62">
            <w:pPr>
              <w:autoSpaceDE w:val="0"/>
              <w:autoSpaceDN w:val="0"/>
              <w:adjustRightInd w:val="0"/>
              <w:spacing w:before="60" w:after="60"/>
              <w:ind w:left="-59" w:right="-58"/>
              <w:jc w:val="center"/>
              <w:rPr>
                <w:rFonts w:cs="Arial"/>
                <w:sz w:val="18"/>
                <w:szCs w:val="18"/>
              </w:rPr>
            </w:pPr>
            <w:r>
              <w:rPr>
                <w:rFonts w:cs="Arial"/>
                <w:b/>
                <w:sz w:val="18"/>
                <w:szCs w:val="18"/>
              </w:rPr>
              <w:t>HS CODE</w:t>
            </w:r>
          </w:p>
          <w:p w14:paraId="1CB2839E" w14:textId="77777777" w:rsidR="005E1B4C" w:rsidRDefault="005E1B4C">
            <w:pPr>
              <w:autoSpaceDE w:val="0"/>
              <w:autoSpaceDN w:val="0"/>
              <w:adjustRightInd w:val="0"/>
              <w:spacing w:before="60" w:after="60"/>
              <w:ind w:left="-59" w:right="-58"/>
              <w:jc w:val="center"/>
              <w:rPr>
                <w:rFonts w:cs="Arial"/>
                <w:sz w:val="18"/>
                <w:szCs w:val="18"/>
              </w:rPr>
            </w:pPr>
          </w:p>
        </w:tc>
        <w:tc>
          <w:tcPr>
            <w:tcW w:w="2973" w:type="dxa"/>
            <w:vMerge w:val="restart"/>
            <w:vAlign w:val="center"/>
          </w:tcPr>
          <w:p w14:paraId="076FFDB9" w14:textId="77777777" w:rsidR="005E1B4C" w:rsidRDefault="003A7E62">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987" w:type="dxa"/>
            <w:vMerge w:val="restart"/>
            <w:textDirection w:val="btLr"/>
            <w:vAlign w:val="center"/>
          </w:tcPr>
          <w:p w14:paraId="6E6553F5"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740" w:type="dxa"/>
            <w:vMerge w:val="restart"/>
            <w:textDirection w:val="btLr"/>
            <w:vAlign w:val="center"/>
          </w:tcPr>
          <w:p w14:paraId="4052CF39" w14:textId="77777777" w:rsidR="005E1B4C" w:rsidRDefault="003A7E62">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163" w:type="dxa"/>
            <w:gridSpan w:val="18"/>
            <w:vAlign w:val="center"/>
          </w:tcPr>
          <w:p w14:paraId="43E482DE" w14:textId="77777777" w:rsidR="005E1B4C" w:rsidRDefault="003A7E62">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307D4B3A"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5E1B4C" w14:paraId="1165981C" w14:textId="77777777">
        <w:trPr>
          <w:jc w:val="center"/>
        </w:trPr>
        <w:tc>
          <w:tcPr>
            <w:tcW w:w="1118" w:type="dxa"/>
            <w:vMerge/>
            <w:shd w:val="clear" w:color="auto" w:fill="BFBFBF" w:themeFill="background1" w:themeFillShade="BF"/>
            <w:vAlign w:val="center"/>
          </w:tcPr>
          <w:p w14:paraId="2A27195F" w14:textId="77777777" w:rsidR="005E1B4C" w:rsidRDefault="005E1B4C">
            <w:pPr>
              <w:autoSpaceDE w:val="0"/>
              <w:autoSpaceDN w:val="0"/>
              <w:adjustRightInd w:val="0"/>
              <w:spacing w:before="60" w:after="60"/>
              <w:ind w:left="-59" w:right="-58"/>
              <w:jc w:val="center"/>
              <w:rPr>
                <w:rFonts w:cs="Arial"/>
                <w:b/>
                <w:color w:val="000000" w:themeColor="text1"/>
                <w:sz w:val="18"/>
                <w:szCs w:val="18"/>
              </w:rPr>
            </w:pPr>
          </w:p>
        </w:tc>
        <w:tc>
          <w:tcPr>
            <w:tcW w:w="2973" w:type="dxa"/>
            <w:vMerge/>
            <w:vAlign w:val="center"/>
          </w:tcPr>
          <w:p w14:paraId="39052A27" w14:textId="77777777" w:rsidR="005E1B4C" w:rsidRDefault="005E1B4C">
            <w:pPr>
              <w:autoSpaceDE w:val="0"/>
              <w:autoSpaceDN w:val="0"/>
              <w:adjustRightInd w:val="0"/>
              <w:spacing w:before="60" w:after="60"/>
              <w:ind w:left="-50" w:right="-49"/>
              <w:jc w:val="center"/>
              <w:rPr>
                <w:rFonts w:cs="Arial"/>
                <w:b/>
                <w:sz w:val="18"/>
                <w:szCs w:val="18"/>
              </w:rPr>
            </w:pPr>
          </w:p>
        </w:tc>
        <w:tc>
          <w:tcPr>
            <w:tcW w:w="987" w:type="dxa"/>
            <w:vMerge/>
            <w:textDirection w:val="btLr"/>
            <w:vAlign w:val="center"/>
          </w:tcPr>
          <w:p w14:paraId="162EEF70" w14:textId="77777777" w:rsidR="005E1B4C" w:rsidRDefault="005E1B4C">
            <w:pPr>
              <w:autoSpaceDE w:val="0"/>
              <w:autoSpaceDN w:val="0"/>
              <w:adjustRightInd w:val="0"/>
              <w:spacing w:before="60" w:after="60"/>
              <w:ind w:left="113" w:right="113"/>
              <w:jc w:val="center"/>
              <w:rPr>
                <w:rFonts w:cs="Arial"/>
                <w:b/>
                <w:sz w:val="18"/>
                <w:szCs w:val="18"/>
              </w:rPr>
            </w:pPr>
          </w:p>
        </w:tc>
        <w:tc>
          <w:tcPr>
            <w:tcW w:w="740" w:type="dxa"/>
            <w:vMerge/>
            <w:textDirection w:val="btLr"/>
            <w:vAlign w:val="center"/>
          </w:tcPr>
          <w:p w14:paraId="21A46A4A" w14:textId="77777777" w:rsidR="005E1B4C" w:rsidRDefault="005E1B4C">
            <w:pPr>
              <w:autoSpaceDE w:val="0"/>
              <w:autoSpaceDN w:val="0"/>
              <w:adjustRightInd w:val="0"/>
              <w:spacing w:before="60" w:after="60"/>
              <w:ind w:left="113" w:right="113"/>
              <w:jc w:val="center"/>
              <w:rPr>
                <w:rFonts w:cs="Arial"/>
                <w:b/>
                <w:sz w:val="18"/>
                <w:szCs w:val="18"/>
              </w:rPr>
            </w:pPr>
          </w:p>
        </w:tc>
        <w:tc>
          <w:tcPr>
            <w:tcW w:w="593" w:type="dxa"/>
            <w:vMerge w:val="restart"/>
            <w:textDirection w:val="btLr"/>
            <w:vAlign w:val="center"/>
          </w:tcPr>
          <w:p w14:paraId="3B8E611D"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07" w:type="dxa"/>
            <w:vMerge w:val="restart"/>
            <w:textDirection w:val="btLr"/>
            <w:vAlign w:val="center"/>
          </w:tcPr>
          <w:p w14:paraId="60307345" w14:textId="77777777" w:rsidR="005E1B4C" w:rsidRDefault="003A7E62">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64" w:type="dxa"/>
            <w:vMerge w:val="restart"/>
            <w:textDirection w:val="btLr"/>
            <w:vAlign w:val="center"/>
          </w:tcPr>
          <w:p w14:paraId="3DC300D3" w14:textId="77777777" w:rsidR="005E1B4C" w:rsidRDefault="003A7E62">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7D03618F" w14:textId="77777777" w:rsidR="005E1B4C" w:rsidRDefault="003A7E62">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27" w:type="dxa"/>
            <w:gridSpan w:val="2"/>
            <w:shd w:val="clear" w:color="auto" w:fill="auto"/>
            <w:vAlign w:val="center"/>
          </w:tcPr>
          <w:p w14:paraId="05C2B306" w14:textId="77777777" w:rsidR="005E1B4C" w:rsidRDefault="003A7E62">
            <w:pPr>
              <w:autoSpaceDE w:val="0"/>
              <w:autoSpaceDN w:val="0"/>
              <w:adjustRightInd w:val="0"/>
              <w:spacing w:before="60" w:after="60"/>
              <w:jc w:val="center"/>
              <w:rPr>
                <w:rFonts w:cs="Arial"/>
                <w:b/>
                <w:sz w:val="18"/>
                <w:szCs w:val="18"/>
              </w:rPr>
            </w:pPr>
            <w:r>
              <w:rPr>
                <w:rFonts w:cs="Arial"/>
                <w:b/>
                <w:sz w:val="18"/>
                <w:szCs w:val="18"/>
              </w:rPr>
              <w:t>ACFTA</w:t>
            </w:r>
          </w:p>
        </w:tc>
        <w:tc>
          <w:tcPr>
            <w:tcW w:w="1121" w:type="dxa"/>
            <w:gridSpan w:val="2"/>
            <w:shd w:val="clear" w:color="auto" w:fill="auto"/>
            <w:vAlign w:val="center"/>
          </w:tcPr>
          <w:p w14:paraId="195A9B43" w14:textId="77777777" w:rsidR="005E1B4C" w:rsidRDefault="003A7E62">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44032804"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4822F0A7"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F771047"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5B87D4A"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61AB3F58"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01AA0D68"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5" w:type="dxa"/>
            <w:vMerge w:val="restart"/>
            <w:textDirection w:val="btLr"/>
            <w:vAlign w:val="center"/>
          </w:tcPr>
          <w:p w14:paraId="73D0FA9D"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332B3CD8"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70" w:type="dxa"/>
            <w:gridSpan w:val="2"/>
          </w:tcPr>
          <w:p w14:paraId="1CC9E763"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08BE8E4B" w14:textId="77777777" w:rsidR="005E1B4C" w:rsidRDefault="005E1B4C">
            <w:pPr>
              <w:autoSpaceDE w:val="0"/>
              <w:autoSpaceDN w:val="0"/>
              <w:adjustRightInd w:val="0"/>
              <w:spacing w:before="60" w:after="60"/>
              <w:ind w:left="113" w:right="113"/>
              <w:jc w:val="center"/>
              <w:rPr>
                <w:rFonts w:cs="Arial"/>
                <w:b/>
                <w:sz w:val="18"/>
                <w:szCs w:val="18"/>
              </w:rPr>
            </w:pPr>
          </w:p>
        </w:tc>
      </w:tr>
      <w:tr w:rsidR="005E1B4C" w14:paraId="136533B0" w14:textId="77777777">
        <w:trPr>
          <w:trHeight w:val="1415"/>
          <w:jc w:val="center"/>
        </w:trPr>
        <w:tc>
          <w:tcPr>
            <w:tcW w:w="1118" w:type="dxa"/>
            <w:vMerge/>
            <w:tcBorders>
              <w:bottom w:val="single" w:sz="4" w:space="0" w:color="auto"/>
            </w:tcBorders>
            <w:shd w:val="clear" w:color="auto" w:fill="BFBFBF" w:themeFill="background1" w:themeFillShade="BF"/>
            <w:vAlign w:val="center"/>
          </w:tcPr>
          <w:p w14:paraId="01891AE1" w14:textId="77777777" w:rsidR="005E1B4C" w:rsidRDefault="005E1B4C">
            <w:pPr>
              <w:autoSpaceDE w:val="0"/>
              <w:autoSpaceDN w:val="0"/>
              <w:adjustRightInd w:val="0"/>
              <w:spacing w:before="60" w:after="60"/>
              <w:ind w:left="-59" w:right="-58"/>
              <w:jc w:val="center"/>
              <w:rPr>
                <w:rFonts w:cs="Arial"/>
                <w:b/>
                <w:sz w:val="18"/>
                <w:szCs w:val="18"/>
              </w:rPr>
            </w:pPr>
          </w:p>
        </w:tc>
        <w:tc>
          <w:tcPr>
            <w:tcW w:w="2973" w:type="dxa"/>
            <w:vMerge/>
            <w:tcBorders>
              <w:bottom w:val="single" w:sz="4" w:space="0" w:color="auto"/>
            </w:tcBorders>
            <w:vAlign w:val="center"/>
          </w:tcPr>
          <w:p w14:paraId="03D8DFC4" w14:textId="77777777" w:rsidR="005E1B4C" w:rsidRDefault="005E1B4C">
            <w:pPr>
              <w:autoSpaceDE w:val="0"/>
              <w:autoSpaceDN w:val="0"/>
              <w:adjustRightInd w:val="0"/>
              <w:spacing w:before="60" w:after="60"/>
              <w:ind w:left="-50" w:right="-49"/>
              <w:jc w:val="center"/>
              <w:rPr>
                <w:rFonts w:cs="Arial"/>
                <w:b/>
                <w:sz w:val="18"/>
                <w:szCs w:val="18"/>
              </w:rPr>
            </w:pPr>
          </w:p>
        </w:tc>
        <w:tc>
          <w:tcPr>
            <w:tcW w:w="987" w:type="dxa"/>
            <w:vMerge/>
            <w:tcBorders>
              <w:bottom w:val="single" w:sz="4" w:space="0" w:color="auto"/>
            </w:tcBorders>
            <w:textDirection w:val="btLr"/>
            <w:vAlign w:val="center"/>
          </w:tcPr>
          <w:p w14:paraId="320D1442" w14:textId="77777777" w:rsidR="005E1B4C" w:rsidRDefault="005E1B4C">
            <w:pPr>
              <w:autoSpaceDE w:val="0"/>
              <w:autoSpaceDN w:val="0"/>
              <w:adjustRightInd w:val="0"/>
              <w:spacing w:before="60" w:after="60"/>
              <w:ind w:left="113" w:right="113"/>
              <w:jc w:val="center"/>
              <w:rPr>
                <w:rFonts w:cs="Arial"/>
                <w:b/>
                <w:sz w:val="18"/>
                <w:szCs w:val="18"/>
              </w:rPr>
            </w:pPr>
          </w:p>
        </w:tc>
        <w:tc>
          <w:tcPr>
            <w:tcW w:w="740" w:type="dxa"/>
            <w:vMerge/>
            <w:tcBorders>
              <w:bottom w:val="single" w:sz="4" w:space="0" w:color="auto"/>
            </w:tcBorders>
            <w:textDirection w:val="btLr"/>
            <w:vAlign w:val="center"/>
          </w:tcPr>
          <w:p w14:paraId="3ACEF3D6" w14:textId="77777777" w:rsidR="005E1B4C" w:rsidRDefault="005E1B4C">
            <w:pPr>
              <w:autoSpaceDE w:val="0"/>
              <w:autoSpaceDN w:val="0"/>
              <w:adjustRightInd w:val="0"/>
              <w:spacing w:before="60" w:after="60"/>
              <w:ind w:left="113" w:right="113"/>
              <w:jc w:val="center"/>
              <w:rPr>
                <w:rFonts w:cs="Arial"/>
                <w:b/>
                <w:sz w:val="18"/>
                <w:szCs w:val="18"/>
              </w:rPr>
            </w:pPr>
          </w:p>
        </w:tc>
        <w:tc>
          <w:tcPr>
            <w:tcW w:w="593" w:type="dxa"/>
            <w:vMerge/>
            <w:tcBorders>
              <w:bottom w:val="single" w:sz="4" w:space="0" w:color="auto"/>
            </w:tcBorders>
            <w:textDirection w:val="btLr"/>
            <w:vAlign w:val="center"/>
          </w:tcPr>
          <w:p w14:paraId="306D3AB6" w14:textId="77777777" w:rsidR="005E1B4C" w:rsidRDefault="005E1B4C">
            <w:pPr>
              <w:autoSpaceDE w:val="0"/>
              <w:autoSpaceDN w:val="0"/>
              <w:adjustRightInd w:val="0"/>
              <w:spacing w:before="60" w:after="60"/>
              <w:ind w:left="113" w:right="113"/>
              <w:jc w:val="center"/>
              <w:rPr>
                <w:rFonts w:cs="Arial"/>
                <w:b/>
                <w:sz w:val="18"/>
                <w:szCs w:val="18"/>
              </w:rPr>
            </w:pPr>
          </w:p>
        </w:tc>
        <w:tc>
          <w:tcPr>
            <w:tcW w:w="607" w:type="dxa"/>
            <w:vMerge/>
            <w:tcBorders>
              <w:bottom w:val="single" w:sz="4" w:space="0" w:color="auto"/>
            </w:tcBorders>
            <w:textDirection w:val="btLr"/>
            <w:vAlign w:val="center"/>
          </w:tcPr>
          <w:p w14:paraId="697231BB" w14:textId="77777777" w:rsidR="005E1B4C" w:rsidRDefault="005E1B4C">
            <w:pPr>
              <w:autoSpaceDE w:val="0"/>
              <w:autoSpaceDN w:val="0"/>
              <w:adjustRightInd w:val="0"/>
              <w:spacing w:before="60" w:after="60"/>
              <w:ind w:left="113" w:right="113"/>
              <w:jc w:val="center"/>
              <w:rPr>
                <w:rFonts w:cs="Arial"/>
                <w:b/>
                <w:sz w:val="18"/>
                <w:szCs w:val="18"/>
              </w:rPr>
            </w:pPr>
          </w:p>
        </w:tc>
        <w:tc>
          <w:tcPr>
            <w:tcW w:w="564" w:type="dxa"/>
            <w:vMerge/>
            <w:tcBorders>
              <w:bottom w:val="single" w:sz="4" w:space="0" w:color="auto"/>
            </w:tcBorders>
            <w:shd w:val="clear" w:color="auto" w:fill="BFBFBF" w:themeFill="background1" w:themeFillShade="BF"/>
            <w:textDirection w:val="btLr"/>
            <w:vAlign w:val="center"/>
          </w:tcPr>
          <w:p w14:paraId="5CEAB610" w14:textId="77777777" w:rsidR="005E1B4C" w:rsidRDefault="005E1B4C">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3576991" w14:textId="77777777" w:rsidR="005E1B4C" w:rsidRDefault="005E1B4C">
            <w:pPr>
              <w:autoSpaceDE w:val="0"/>
              <w:autoSpaceDN w:val="0"/>
              <w:adjustRightInd w:val="0"/>
              <w:spacing w:before="60" w:after="60"/>
              <w:ind w:left="113" w:right="113"/>
              <w:jc w:val="center"/>
              <w:rPr>
                <w:rFonts w:cs="Arial"/>
                <w:b/>
                <w:sz w:val="16"/>
                <w:szCs w:val="16"/>
              </w:rPr>
            </w:pPr>
          </w:p>
        </w:tc>
        <w:tc>
          <w:tcPr>
            <w:tcW w:w="600" w:type="dxa"/>
            <w:tcBorders>
              <w:bottom w:val="single" w:sz="4" w:space="0" w:color="auto"/>
            </w:tcBorders>
            <w:shd w:val="clear" w:color="auto" w:fill="auto"/>
            <w:textDirection w:val="btLr"/>
            <w:vAlign w:val="center"/>
          </w:tcPr>
          <w:p w14:paraId="3B79ACC7"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27" w:type="dxa"/>
            <w:tcBorders>
              <w:bottom w:val="single" w:sz="4" w:space="0" w:color="auto"/>
            </w:tcBorders>
            <w:shd w:val="clear" w:color="auto" w:fill="auto"/>
            <w:textDirection w:val="btLr"/>
            <w:vAlign w:val="center"/>
          </w:tcPr>
          <w:p w14:paraId="45E6249C"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6" w:type="dxa"/>
            <w:tcBorders>
              <w:bottom w:val="single" w:sz="4" w:space="0" w:color="auto"/>
            </w:tcBorders>
            <w:shd w:val="clear" w:color="auto" w:fill="auto"/>
            <w:textDirection w:val="btLr"/>
            <w:vAlign w:val="center"/>
          </w:tcPr>
          <w:p w14:paraId="2917581A" w14:textId="77777777" w:rsidR="005E1B4C" w:rsidRDefault="003A7E62">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5" w:type="dxa"/>
            <w:tcBorders>
              <w:bottom w:val="single" w:sz="4" w:space="0" w:color="auto"/>
            </w:tcBorders>
            <w:shd w:val="clear" w:color="auto" w:fill="auto"/>
            <w:textDirection w:val="btLr"/>
            <w:vAlign w:val="center"/>
          </w:tcPr>
          <w:p w14:paraId="7F9BB8B4" w14:textId="77777777" w:rsidR="005E1B4C" w:rsidRDefault="003A7E62">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1409DABD" w14:textId="77777777" w:rsidR="005E1B4C" w:rsidRDefault="005E1B4C">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9193630" w14:textId="77777777" w:rsidR="005E1B4C" w:rsidRDefault="005E1B4C">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3740ABC0" w14:textId="77777777" w:rsidR="005E1B4C" w:rsidRDefault="005E1B4C">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4709B632" w14:textId="77777777" w:rsidR="005E1B4C" w:rsidRDefault="005E1B4C">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5A9F8703" w14:textId="77777777" w:rsidR="005E1B4C" w:rsidRDefault="005E1B4C">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350B58AE" w14:textId="77777777" w:rsidR="005E1B4C" w:rsidRDefault="005E1B4C">
            <w:pPr>
              <w:autoSpaceDE w:val="0"/>
              <w:autoSpaceDN w:val="0"/>
              <w:adjustRightInd w:val="0"/>
              <w:spacing w:before="60" w:after="60"/>
              <w:jc w:val="center"/>
              <w:rPr>
                <w:rFonts w:cs="Arial"/>
                <w:b/>
                <w:sz w:val="18"/>
                <w:szCs w:val="18"/>
              </w:rPr>
            </w:pPr>
          </w:p>
        </w:tc>
        <w:tc>
          <w:tcPr>
            <w:tcW w:w="565" w:type="dxa"/>
            <w:vMerge/>
            <w:tcBorders>
              <w:bottom w:val="single" w:sz="4" w:space="0" w:color="auto"/>
            </w:tcBorders>
            <w:vAlign w:val="center"/>
          </w:tcPr>
          <w:p w14:paraId="0F55D5D8" w14:textId="77777777" w:rsidR="005E1B4C" w:rsidRDefault="005E1B4C">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AF96FA5" w14:textId="77777777" w:rsidR="005E1B4C" w:rsidRDefault="005E1B4C">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7E3D0546" w14:textId="77777777" w:rsidR="005E1B4C" w:rsidRDefault="003A7E62">
            <w:pPr>
              <w:autoSpaceDE w:val="0"/>
              <w:autoSpaceDN w:val="0"/>
              <w:adjustRightInd w:val="0"/>
              <w:spacing w:before="60" w:after="60"/>
              <w:jc w:val="center"/>
              <w:rPr>
                <w:rFonts w:cs="Arial"/>
                <w:b/>
                <w:sz w:val="18"/>
                <w:szCs w:val="18"/>
              </w:rPr>
            </w:pPr>
            <w:r>
              <w:rPr>
                <w:rFonts w:cs="Arial"/>
                <w:b/>
                <w:sz w:val="18"/>
                <w:szCs w:val="18"/>
              </w:rPr>
              <w:t>V</w:t>
            </w:r>
          </w:p>
        </w:tc>
        <w:tc>
          <w:tcPr>
            <w:tcW w:w="563" w:type="dxa"/>
            <w:tcBorders>
              <w:bottom w:val="single" w:sz="4" w:space="0" w:color="auto"/>
            </w:tcBorders>
            <w:vAlign w:val="center"/>
          </w:tcPr>
          <w:p w14:paraId="060043D9" w14:textId="77777777" w:rsidR="005E1B4C" w:rsidRDefault="003A7E62">
            <w:pPr>
              <w:autoSpaceDE w:val="0"/>
              <w:autoSpaceDN w:val="0"/>
              <w:adjustRightInd w:val="0"/>
              <w:spacing w:before="60" w:after="60"/>
              <w:jc w:val="center"/>
              <w:rPr>
                <w:rFonts w:cs="Arial"/>
                <w:b/>
                <w:sz w:val="18"/>
                <w:szCs w:val="18"/>
              </w:rPr>
            </w:pPr>
            <w:r>
              <w:rPr>
                <w:rFonts w:cs="Arial"/>
                <w:b/>
                <w:sz w:val="18"/>
                <w:szCs w:val="18"/>
              </w:rPr>
              <w:t>VI</w:t>
            </w:r>
          </w:p>
        </w:tc>
        <w:tc>
          <w:tcPr>
            <w:tcW w:w="555" w:type="dxa"/>
            <w:vMerge/>
            <w:tcBorders>
              <w:bottom w:val="single" w:sz="4" w:space="0" w:color="auto"/>
            </w:tcBorders>
            <w:vAlign w:val="center"/>
          </w:tcPr>
          <w:p w14:paraId="53378138" w14:textId="77777777" w:rsidR="005E1B4C" w:rsidRDefault="005E1B4C">
            <w:pPr>
              <w:autoSpaceDE w:val="0"/>
              <w:autoSpaceDN w:val="0"/>
              <w:adjustRightInd w:val="0"/>
              <w:spacing w:before="60" w:after="60"/>
              <w:ind w:left="113" w:right="113"/>
              <w:jc w:val="center"/>
              <w:rPr>
                <w:rFonts w:cs="Arial"/>
                <w:b/>
                <w:sz w:val="18"/>
                <w:szCs w:val="18"/>
              </w:rPr>
            </w:pPr>
          </w:p>
        </w:tc>
      </w:tr>
      <w:tr w:rsidR="005E1B4C" w14:paraId="78C30AD1" w14:textId="77777777">
        <w:trPr>
          <w:jc w:val="center"/>
        </w:trPr>
        <w:tc>
          <w:tcPr>
            <w:tcW w:w="1118" w:type="dxa"/>
            <w:vAlign w:val="center"/>
          </w:tcPr>
          <w:p w14:paraId="2C7CA175" w14:textId="77777777" w:rsidR="005E1B4C" w:rsidRDefault="003A7E62">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973" w:type="dxa"/>
            <w:vAlign w:val="center"/>
          </w:tcPr>
          <w:p w14:paraId="444ADA06" w14:textId="77777777" w:rsidR="005E1B4C" w:rsidRDefault="003A7E62">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987" w:type="dxa"/>
            <w:shd w:val="clear" w:color="auto" w:fill="auto"/>
            <w:vAlign w:val="center"/>
          </w:tcPr>
          <w:p w14:paraId="069AEDD4" w14:textId="77777777" w:rsidR="005E1B4C" w:rsidRDefault="003A7E62">
            <w:pPr>
              <w:jc w:val="center"/>
              <w:rPr>
                <w:b/>
                <w:sz w:val="18"/>
                <w:szCs w:val="18"/>
                <w:highlight w:val="lightGray"/>
              </w:rPr>
            </w:pPr>
            <w:r>
              <w:rPr>
                <w:b/>
                <w:color w:val="000000" w:themeColor="text1"/>
                <w:sz w:val="18"/>
                <w:szCs w:val="18"/>
              </w:rPr>
              <w:t>3</w:t>
            </w:r>
          </w:p>
        </w:tc>
        <w:tc>
          <w:tcPr>
            <w:tcW w:w="740" w:type="dxa"/>
            <w:shd w:val="clear" w:color="auto" w:fill="auto"/>
            <w:vAlign w:val="center"/>
          </w:tcPr>
          <w:p w14:paraId="00A282BC" w14:textId="77777777" w:rsidR="005E1B4C" w:rsidRDefault="003A7E62">
            <w:pPr>
              <w:jc w:val="center"/>
              <w:rPr>
                <w:b/>
                <w:sz w:val="18"/>
                <w:szCs w:val="18"/>
              </w:rPr>
            </w:pPr>
            <w:r>
              <w:rPr>
                <w:b/>
                <w:sz w:val="18"/>
                <w:szCs w:val="18"/>
              </w:rPr>
              <w:t>4</w:t>
            </w:r>
          </w:p>
        </w:tc>
        <w:tc>
          <w:tcPr>
            <w:tcW w:w="593" w:type="dxa"/>
            <w:shd w:val="clear" w:color="auto" w:fill="auto"/>
            <w:vAlign w:val="center"/>
          </w:tcPr>
          <w:p w14:paraId="757E19EB" w14:textId="77777777" w:rsidR="005E1B4C" w:rsidRDefault="003A7E62">
            <w:pPr>
              <w:autoSpaceDE w:val="0"/>
              <w:autoSpaceDN w:val="0"/>
              <w:adjustRightInd w:val="0"/>
              <w:spacing w:before="60" w:after="60"/>
              <w:jc w:val="center"/>
              <w:rPr>
                <w:rFonts w:cs="Arial"/>
                <w:b/>
                <w:sz w:val="18"/>
                <w:szCs w:val="18"/>
              </w:rPr>
            </w:pPr>
            <w:r>
              <w:rPr>
                <w:rFonts w:cs="Arial"/>
                <w:b/>
                <w:sz w:val="18"/>
                <w:szCs w:val="18"/>
              </w:rPr>
              <w:t>5</w:t>
            </w:r>
          </w:p>
        </w:tc>
        <w:tc>
          <w:tcPr>
            <w:tcW w:w="607" w:type="dxa"/>
            <w:shd w:val="clear" w:color="auto" w:fill="auto"/>
            <w:vAlign w:val="center"/>
          </w:tcPr>
          <w:p w14:paraId="01B55259" w14:textId="77777777" w:rsidR="005E1B4C" w:rsidRDefault="003A7E62">
            <w:pPr>
              <w:jc w:val="center"/>
              <w:rPr>
                <w:b/>
                <w:sz w:val="18"/>
                <w:szCs w:val="18"/>
              </w:rPr>
            </w:pPr>
            <w:r>
              <w:rPr>
                <w:b/>
                <w:sz w:val="18"/>
                <w:szCs w:val="18"/>
              </w:rPr>
              <w:t>6</w:t>
            </w:r>
          </w:p>
        </w:tc>
        <w:tc>
          <w:tcPr>
            <w:tcW w:w="564" w:type="dxa"/>
            <w:shd w:val="clear" w:color="auto" w:fill="FFFFFF" w:themeFill="background1"/>
            <w:vAlign w:val="center"/>
          </w:tcPr>
          <w:p w14:paraId="2424D6A8" w14:textId="77777777" w:rsidR="005E1B4C" w:rsidRDefault="003A7E62">
            <w:pPr>
              <w:jc w:val="center"/>
              <w:rPr>
                <w:b/>
                <w:sz w:val="18"/>
                <w:szCs w:val="18"/>
              </w:rPr>
            </w:pPr>
            <w:r>
              <w:rPr>
                <w:b/>
                <w:sz w:val="18"/>
                <w:szCs w:val="18"/>
              </w:rPr>
              <w:t>7</w:t>
            </w:r>
          </w:p>
        </w:tc>
        <w:tc>
          <w:tcPr>
            <w:tcW w:w="531" w:type="dxa"/>
            <w:shd w:val="clear" w:color="auto" w:fill="auto"/>
            <w:vAlign w:val="center"/>
          </w:tcPr>
          <w:p w14:paraId="344BB8F6" w14:textId="77777777" w:rsidR="005E1B4C" w:rsidRDefault="003A7E62">
            <w:pPr>
              <w:jc w:val="center"/>
              <w:rPr>
                <w:b/>
                <w:sz w:val="18"/>
                <w:szCs w:val="18"/>
              </w:rPr>
            </w:pPr>
            <w:r>
              <w:rPr>
                <w:b/>
                <w:sz w:val="18"/>
                <w:szCs w:val="18"/>
              </w:rPr>
              <w:t>8</w:t>
            </w:r>
          </w:p>
        </w:tc>
        <w:tc>
          <w:tcPr>
            <w:tcW w:w="600" w:type="dxa"/>
            <w:shd w:val="clear" w:color="auto" w:fill="auto"/>
            <w:vAlign w:val="center"/>
          </w:tcPr>
          <w:p w14:paraId="58037C40" w14:textId="77777777" w:rsidR="005E1B4C" w:rsidRDefault="003A7E62">
            <w:pPr>
              <w:jc w:val="center"/>
              <w:rPr>
                <w:b/>
                <w:sz w:val="18"/>
                <w:szCs w:val="18"/>
              </w:rPr>
            </w:pPr>
            <w:r>
              <w:rPr>
                <w:b/>
                <w:sz w:val="18"/>
                <w:szCs w:val="18"/>
              </w:rPr>
              <w:t>9</w:t>
            </w:r>
          </w:p>
        </w:tc>
        <w:tc>
          <w:tcPr>
            <w:tcW w:w="627" w:type="dxa"/>
            <w:shd w:val="clear" w:color="auto" w:fill="FFFFFF" w:themeFill="background1"/>
            <w:vAlign w:val="center"/>
          </w:tcPr>
          <w:p w14:paraId="18C276A6" w14:textId="77777777" w:rsidR="005E1B4C" w:rsidRDefault="003A7E62">
            <w:pPr>
              <w:jc w:val="center"/>
              <w:rPr>
                <w:b/>
                <w:sz w:val="18"/>
                <w:szCs w:val="18"/>
              </w:rPr>
            </w:pPr>
            <w:r>
              <w:rPr>
                <w:b/>
                <w:sz w:val="18"/>
                <w:szCs w:val="18"/>
              </w:rPr>
              <w:t>10</w:t>
            </w:r>
          </w:p>
        </w:tc>
        <w:tc>
          <w:tcPr>
            <w:tcW w:w="556" w:type="dxa"/>
            <w:shd w:val="clear" w:color="auto" w:fill="auto"/>
            <w:vAlign w:val="center"/>
          </w:tcPr>
          <w:p w14:paraId="774E7825" w14:textId="77777777" w:rsidR="005E1B4C" w:rsidRDefault="003A7E62">
            <w:pPr>
              <w:jc w:val="center"/>
              <w:rPr>
                <w:b/>
                <w:sz w:val="18"/>
                <w:szCs w:val="18"/>
              </w:rPr>
            </w:pPr>
            <w:r>
              <w:rPr>
                <w:b/>
                <w:sz w:val="18"/>
                <w:szCs w:val="18"/>
              </w:rPr>
              <w:t>11</w:t>
            </w:r>
          </w:p>
        </w:tc>
        <w:tc>
          <w:tcPr>
            <w:tcW w:w="565" w:type="dxa"/>
            <w:shd w:val="clear" w:color="auto" w:fill="FFFFFF" w:themeFill="background1"/>
            <w:vAlign w:val="center"/>
          </w:tcPr>
          <w:p w14:paraId="18642C57" w14:textId="77777777" w:rsidR="005E1B4C" w:rsidRDefault="003A7E62">
            <w:pPr>
              <w:jc w:val="center"/>
              <w:rPr>
                <w:b/>
                <w:sz w:val="18"/>
                <w:szCs w:val="18"/>
              </w:rPr>
            </w:pPr>
            <w:r>
              <w:rPr>
                <w:b/>
                <w:sz w:val="18"/>
                <w:szCs w:val="18"/>
              </w:rPr>
              <w:t>12</w:t>
            </w:r>
          </w:p>
        </w:tc>
        <w:tc>
          <w:tcPr>
            <w:tcW w:w="555" w:type="dxa"/>
            <w:shd w:val="clear" w:color="auto" w:fill="auto"/>
            <w:vAlign w:val="center"/>
          </w:tcPr>
          <w:p w14:paraId="5605B3AF" w14:textId="77777777" w:rsidR="005E1B4C" w:rsidRDefault="003A7E62">
            <w:pPr>
              <w:jc w:val="center"/>
              <w:rPr>
                <w:b/>
                <w:sz w:val="18"/>
                <w:szCs w:val="18"/>
              </w:rPr>
            </w:pPr>
            <w:r>
              <w:rPr>
                <w:b/>
                <w:sz w:val="18"/>
                <w:szCs w:val="18"/>
              </w:rPr>
              <w:t>13</w:t>
            </w:r>
          </w:p>
        </w:tc>
        <w:tc>
          <w:tcPr>
            <w:tcW w:w="555" w:type="dxa"/>
            <w:shd w:val="clear" w:color="auto" w:fill="FFFFFF" w:themeFill="background1"/>
            <w:vAlign w:val="center"/>
          </w:tcPr>
          <w:p w14:paraId="33CB359D" w14:textId="77777777" w:rsidR="005E1B4C" w:rsidRDefault="003A7E62">
            <w:pPr>
              <w:jc w:val="center"/>
              <w:rPr>
                <w:b/>
                <w:sz w:val="18"/>
                <w:szCs w:val="18"/>
              </w:rPr>
            </w:pPr>
            <w:r>
              <w:rPr>
                <w:b/>
                <w:sz w:val="18"/>
                <w:szCs w:val="18"/>
              </w:rPr>
              <w:t>14</w:t>
            </w:r>
          </w:p>
        </w:tc>
        <w:tc>
          <w:tcPr>
            <w:tcW w:w="555" w:type="dxa"/>
            <w:shd w:val="clear" w:color="auto" w:fill="auto"/>
            <w:vAlign w:val="center"/>
          </w:tcPr>
          <w:p w14:paraId="15D4973D" w14:textId="77777777" w:rsidR="005E1B4C" w:rsidRDefault="003A7E62">
            <w:pPr>
              <w:jc w:val="center"/>
              <w:rPr>
                <w:b/>
                <w:sz w:val="18"/>
                <w:szCs w:val="18"/>
              </w:rPr>
            </w:pPr>
            <w:r>
              <w:rPr>
                <w:b/>
                <w:sz w:val="18"/>
                <w:szCs w:val="18"/>
              </w:rPr>
              <w:t>15</w:t>
            </w:r>
          </w:p>
        </w:tc>
        <w:tc>
          <w:tcPr>
            <w:tcW w:w="555" w:type="dxa"/>
            <w:shd w:val="clear" w:color="auto" w:fill="auto"/>
            <w:vAlign w:val="center"/>
          </w:tcPr>
          <w:p w14:paraId="17BAB26A" w14:textId="77777777" w:rsidR="005E1B4C" w:rsidRDefault="003A7E62">
            <w:pPr>
              <w:jc w:val="center"/>
              <w:rPr>
                <w:b/>
                <w:sz w:val="18"/>
                <w:szCs w:val="18"/>
              </w:rPr>
            </w:pPr>
            <w:r>
              <w:rPr>
                <w:b/>
                <w:sz w:val="18"/>
                <w:szCs w:val="18"/>
              </w:rPr>
              <w:t>16</w:t>
            </w:r>
          </w:p>
        </w:tc>
        <w:tc>
          <w:tcPr>
            <w:tcW w:w="555" w:type="dxa"/>
            <w:shd w:val="clear" w:color="auto" w:fill="auto"/>
            <w:vAlign w:val="center"/>
          </w:tcPr>
          <w:p w14:paraId="705B4946" w14:textId="77777777" w:rsidR="005E1B4C" w:rsidRDefault="003A7E62">
            <w:pPr>
              <w:jc w:val="center"/>
              <w:rPr>
                <w:b/>
                <w:sz w:val="18"/>
                <w:szCs w:val="18"/>
              </w:rPr>
            </w:pPr>
            <w:r>
              <w:rPr>
                <w:b/>
                <w:sz w:val="18"/>
                <w:szCs w:val="18"/>
              </w:rPr>
              <w:t>17</w:t>
            </w:r>
          </w:p>
        </w:tc>
        <w:tc>
          <w:tcPr>
            <w:tcW w:w="555" w:type="dxa"/>
            <w:shd w:val="clear" w:color="auto" w:fill="auto"/>
            <w:vAlign w:val="center"/>
          </w:tcPr>
          <w:p w14:paraId="7916E82E" w14:textId="77777777" w:rsidR="005E1B4C" w:rsidRDefault="003A7E62">
            <w:pPr>
              <w:jc w:val="center"/>
              <w:rPr>
                <w:b/>
                <w:sz w:val="18"/>
                <w:szCs w:val="18"/>
              </w:rPr>
            </w:pPr>
            <w:r>
              <w:rPr>
                <w:b/>
                <w:sz w:val="18"/>
                <w:szCs w:val="18"/>
              </w:rPr>
              <w:t>18</w:t>
            </w:r>
          </w:p>
        </w:tc>
        <w:tc>
          <w:tcPr>
            <w:tcW w:w="565" w:type="dxa"/>
            <w:shd w:val="clear" w:color="auto" w:fill="auto"/>
            <w:vAlign w:val="center"/>
          </w:tcPr>
          <w:p w14:paraId="7ED62052" w14:textId="77777777" w:rsidR="005E1B4C" w:rsidRDefault="003A7E62">
            <w:pPr>
              <w:jc w:val="center"/>
              <w:rPr>
                <w:b/>
                <w:sz w:val="18"/>
                <w:szCs w:val="18"/>
              </w:rPr>
            </w:pPr>
            <w:r>
              <w:rPr>
                <w:b/>
                <w:sz w:val="18"/>
                <w:szCs w:val="18"/>
              </w:rPr>
              <w:t>19</w:t>
            </w:r>
          </w:p>
        </w:tc>
        <w:tc>
          <w:tcPr>
            <w:tcW w:w="555" w:type="dxa"/>
            <w:shd w:val="clear" w:color="auto" w:fill="auto"/>
            <w:vAlign w:val="center"/>
          </w:tcPr>
          <w:p w14:paraId="77A2F47A" w14:textId="77777777" w:rsidR="005E1B4C" w:rsidRDefault="003A7E62">
            <w:pPr>
              <w:jc w:val="center"/>
              <w:rPr>
                <w:b/>
                <w:sz w:val="18"/>
                <w:szCs w:val="18"/>
              </w:rPr>
            </w:pPr>
            <w:r>
              <w:rPr>
                <w:b/>
                <w:sz w:val="18"/>
                <w:szCs w:val="18"/>
              </w:rPr>
              <w:t>20</w:t>
            </w:r>
          </w:p>
        </w:tc>
        <w:tc>
          <w:tcPr>
            <w:tcW w:w="507" w:type="dxa"/>
            <w:shd w:val="clear" w:color="auto" w:fill="auto"/>
            <w:vAlign w:val="center"/>
          </w:tcPr>
          <w:p w14:paraId="4189F4EA" w14:textId="77777777" w:rsidR="005E1B4C" w:rsidRDefault="003A7E62">
            <w:pPr>
              <w:jc w:val="center"/>
              <w:rPr>
                <w:b/>
                <w:sz w:val="18"/>
                <w:szCs w:val="18"/>
              </w:rPr>
            </w:pPr>
            <w:r>
              <w:rPr>
                <w:b/>
                <w:sz w:val="18"/>
                <w:szCs w:val="18"/>
              </w:rPr>
              <w:t>21</w:t>
            </w:r>
          </w:p>
        </w:tc>
        <w:tc>
          <w:tcPr>
            <w:tcW w:w="563" w:type="dxa"/>
            <w:shd w:val="clear" w:color="auto" w:fill="auto"/>
            <w:vAlign w:val="center"/>
          </w:tcPr>
          <w:p w14:paraId="648593F1" w14:textId="77777777" w:rsidR="005E1B4C" w:rsidRDefault="003A7E62">
            <w:pPr>
              <w:jc w:val="center"/>
              <w:rPr>
                <w:b/>
                <w:sz w:val="18"/>
                <w:szCs w:val="18"/>
              </w:rPr>
            </w:pPr>
            <w:r>
              <w:rPr>
                <w:b/>
                <w:sz w:val="18"/>
                <w:szCs w:val="18"/>
              </w:rPr>
              <w:t>22</w:t>
            </w:r>
          </w:p>
        </w:tc>
        <w:tc>
          <w:tcPr>
            <w:tcW w:w="555" w:type="dxa"/>
            <w:shd w:val="clear" w:color="auto" w:fill="auto"/>
            <w:vAlign w:val="center"/>
          </w:tcPr>
          <w:p w14:paraId="738963B5" w14:textId="77777777" w:rsidR="005E1B4C" w:rsidRDefault="003A7E62">
            <w:pPr>
              <w:jc w:val="center"/>
              <w:rPr>
                <w:b/>
                <w:sz w:val="18"/>
                <w:szCs w:val="18"/>
              </w:rPr>
            </w:pPr>
            <w:r>
              <w:rPr>
                <w:b/>
                <w:sz w:val="18"/>
                <w:szCs w:val="18"/>
              </w:rPr>
              <w:t>23</w:t>
            </w:r>
          </w:p>
        </w:tc>
      </w:tr>
      <w:tr w:rsidR="005E1B4C" w14:paraId="46AC553C" w14:textId="77777777">
        <w:trPr>
          <w:jc w:val="center"/>
        </w:trPr>
        <w:tc>
          <w:tcPr>
            <w:tcW w:w="1118" w:type="dxa"/>
            <w:vAlign w:val="center"/>
          </w:tcPr>
          <w:p w14:paraId="6D82DBB3" w14:textId="77777777" w:rsidR="005E1B4C" w:rsidRDefault="003A7E62">
            <w:pPr>
              <w:autoSpaceDE w:val="0"/>
              <w:autoSpaceDN w:val="0"/>
              <w:adjustRightInd w:val="0"/>
              <w:spacing w:before="60" w:after="60"/>
              <w:jc w:val="both"/>
              <w:rPr>
                <w:rFonts w:cs="Arial"/>
                <w:b/>
                <w:sz w:val="16"/>
                <w:szCs w:val="16"/>
              </w:rPr>
            </w:pPr>
            <w:r>
              <w:rPr>
                <w:rFonts w:cs="Arial"/>
                <w:b/>
                <w:sz w:val="18"/>
                <w:szCs w:val="18"/>
              </w:rPr>
              <w:t>33.01</w:t>
            </w:r>
          </w:p>
        </w:tc>
        <w:tc>
          <w:tcPr>
            <w:tcW w:w="2973" w:type="dxa"/>
            <w:vAlign w:val="center"/>
          </w:tcPr>
          <w:p w14:paraId="503351E5" w14:textId="77777777" w:rsidR="005E1B4C" w:rsidRDefault="003A7E62">
            <w:pPr>
              <w:spacing w:before="60" w:after="60"/>
              <w:jc w:val="both"/>
              <w:rPr>
                <w:rFonts w:cs="Arial"/>
                <w:b/>
                <w:bCs/>
                <w:snapToGrid w:val="0"/>
                <w:color w:val="000000"/>
                <w:sz w:val="16"/>
                <w:szCs w:val="16"/>
              </w:rPr>
            </w:pPr>
            <w:r>
              <w:rPr>
                <w:rFonts w:cs="Arial"/>
                <w:b/>
                <w:bCs/>
                <w:snapToGrid w:val="0"/>
                <w:color w:val="000000"/>
                <w:sz w:val="18"/>
                <w:szCs w:val="18"/>
              </w:rPr>
              <w:t xml:space="preserve">Essential oils (terpeneless or not), including concretes and absolutes; resinoids; </w:t>
            </w:r>
            <w:r>
              <w:rPr>
                <w:rFonts w:cs="Arial"/>
                <w:b/>
                <w:bCs/>
                <w:snapToGrid w:val="0"/>
                <w:color w:val="000000"/>
                <w:sz w:val="18"/>
                <w:szCs w:val="18"/>
                <w:lang w:val="vi-VN"/>
              </w:rPr>
              <w:t xml:space="preserve">extracted oleoresins; </w:t>
            </w:r>
            <w:r>
              <w:rPr>
                <w:rFonts w:cs="Arial"/>
                <w:b/>
                <w:bCs/>
                <w:snapToGrid w:val="0"/>
                <w:color w:val="000000"/>
                <w:sz w:val="18"/>
                <w:szCs w:val="18"/>
              </w:rPr>
              <w:t>concentrates of essential oils, in fats, in fixed oils</w:t>
            </w:r>
            <w:r>
              <w:rPr>
                <w:rFonts w:cs="Arial"/>
                <w:b/>
                <w:bCs/>
                <w:snapToGrid w:val="0"/>
                <w:color w:val="000000"/>
                <w:sz w:val="18"/>
                <w:szCs w:val="18"/>
                <w:lang w:val="vi-VN"/>
              </w:rPr>
              <w:t xml:space="preserve">, </w:t>
            </w:r>
            <w:r>
              <w:rPr>
                <w:rFonts w:cs="Arial"/>
                <w:b/>
                <w:bCs/>
                <w:snapToGrid w:val="0"/>
                <w:color w:val="000000"/>
                <w:sz w:val="18"/>
                <w:szCs w:val="18"/>
              </w:rPr>
              <w:t xml:space="preserve">in waxes or the like obtained by enfleurage or by maceration; </w:t>
            </w:r>
            <w:r>
              <w:rPr>
                <w:rFonts w:cs="Arial"/>
                <w:b/>
                <w:bCs/>
                <w:snapToGrid w:val="0"/>
                <w:color w:val="000000"/>
                <w:sz w:val="18"/>
                <w:szCs w:val="18"/>
              </w:rPr>
              <w:t xml:space="preserve">terpenic by-products of the deterpenation of essential oils; aqueous </w:t>
            </w:r>
            <w:r>
              <w:rPr>
                <w:rFonts w:cs="Arial"/>
                <w:b/>
                <w:bCs/>
                <w:snapToGrid w:val="0"/>
                <w:color w:val="000000"/>
                <w:sz w:val="18"/>
                <w:szCs w:val="18"/>
              </w:rPr>
              <w:lastRenderedPageBreak/>
              <w:t>distillates and aqueous solution</w:t>
            </w:r>
            <w:r>
              <w:rPr>
                <w:rFonts w:cs="Arial"/>
                <w:b/>
                <w:bCs/>
                <w:snapToGrid w:val="0"/>
                <w:color w:val="000000"/>
                <w:sz w:val="18"/>
                <w:szCs w:val="18"/>
                <w:lang w:val="vi-VN"/>
              </w:rPr>
              <w:t>s</w:t>
            </w:r>
            <w:r>
              <w:rPr>
                <w:rFonts w:cs="Arial"/>
                <w:b/>
                <w:bCs/>
                <w:snapToGrid w:val="0"/>
                <w:color w:val="000000"/>
                <w:sz w:val="18"/>
                <w:szCs w:val="18"/>
              </w:rPr>
              <w:t xml:space="preserve"> of essential oils</w:t>
            </w:r>
            <w:r>
              <w:rPr>
                <w:rFonts w:cs="Arial"/>
                <w:b/>
                <w:bCs/>
                <w:snapToGrid w:val="0"/>
                <w:color w:val="000000"/>
                <w:sz w:val="18"/>
                <w:szCs w:val="18"/>
                <w:lang w:val="vi-VN"/>
              </w:rPr>
              <w:t>.</w:t>
            </w:r>
          </w:p>
        </w:tc>
        <w:tc>
          <w:tcPr>
            <w:tcW w:w="987" w:type="dxa"/>
            <w:vAlign w:val="center"/>
          </w:tcPr>
          <w:p w14:paraId="5BD99F5F" w14:textId="77777777" w:rsidR="005E1B4C" w:rsidRDefault="005E1B4C">
            <w:pPr>
              <w:autoSpaceDE w:val="0"/>
              <w:autoSpaceDN w:val="0"/>
              <w:adjustRightInd w:val="0"/>
              <w:spacing w:before="60" w:after="60"/>
              <w:jc w:val="center"/>
              <w:rPr>
                <w:rFonts w:cs="Arial"/>
                <w:color w:val="000000" w:themeColor="text1"/>
                <w:sz w:val="16"/>
                <w:szCs w:val="16"/>
              </w:rPr>
            </w:pPr>
          </w:p>
        </w:tc>
        <w:tc>
          <w:tcPr>
            <w:tcW w:w="740" w:type="dxa"/>
            <w:shd w:val="clear" w:color="auto" w:fill="FFFFFF" w:themeFill="background1"/>
            <w:vAlign w:val="center"/>
          </w:tcPr>
          <w:p w14:paraId="46C3EFE7"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93" w:type="dxa"/>
            <w:vAlign w:val="center"/>
          </w:tcPr>
          <w:p w14:paraId="65D75C70"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607" w:type="dxa"/>
            <w:vAlign w:val="center"/>
          </w:tcPr>
          <w:p w14:paraId="120227A1"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64" w:type="dxa"/>
            <w:shd w:val="clear" w:color="auto" w:fill="FFFFFF" w:themeFill="background1"/>
            <w:vAlign w:val="center"/>
          </w:tcPr>
          <w:p w14:paraId="77B71763"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31" w:type="dxa"/>
            <w:vAlign w:val="center"/>
          </w:tcPr>
          <w:p w14:paraId="4609313E" w14:textId="77777777" w:rsidR="005E1B4C" w:rsidRDefault="005E1B4C">
            <w:pPr>
              <w:autoSpaceDE w:val="0"/>
              <w:autoSpaceDN w:val="0"/>
              <w:adjustRightInd w:val="0"/>
              <w:spacing w:before="60" w:after="60"/>
              <w:ind w:left="-41" w:right="-51"/>
              <w:jc w:val="center"/>
              <w:rPr>
                <w:rFonts w:cs="Arial"/>
                <w:b/>
                <w:color w:val="000000" w:themeColor="text1"/>
                <w:sz w:val="16"/>
                <w:szCs w:val="16"/>
              </w:rPr>
            </w:pPr>
          </w:p>
        </w:tc>
        <w:tc>
          <w:tcPr>
            <w:tcW w:w="600" w:type="dxa"/>
            <w:shd w:val="clear" w:color="auto" w:fill="auto"/>
            <w:vAlign w:val="center"/>
          </w:tcPr>
          <w:p w14:paraId="69B2F029"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627" w:type="dxa"/>
            <w:shd w:val="clear" w:color="auto" w:fill="FFFFFF" w:themeFill="background1"/>
            <w:vAlign w:val="center"/>
          </w:tcPr>
          <w:p w14:paraId="10B45088" w14:textId="77777777" w:rsidR="005E1B4C" w:rsidRDefault="005E1B4C">
            <w:pPr>
              <w:autoSpaceDE w:val="0"/>
              <w:autoSpaceDN w:val="0"/>
              <w:adjustRightInd w:val="0"/>
              <w:spacing w:before="60" w:after="60"/>
              <w:ind w:left="-48" w:right="-62"/>
              <w:jc w:val="center"/>
              <w:rPr>
                <w:rFonts w:cs="Arial"/>
                <w:b/>
                <w:color w:val="000000" w:themeColor="text1"/>
                <w:sz w:val="16"/>
                <w:szCs w:val="16"/>
              </w:rPr>
            </w:pPr>
          </w:p>
        </w:tc>
        <w:tc>
          <w:tcPr>
            <w:tcW w:w="556" w:type="dxa"/>
            <w:shd w:val="clear" w:color="auto" w:fill="auto"/>
            <w:vAlign w:val="center"/>
          </w:tcPr>
          <w:p w14:paraId="708219A4"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4A1E972C"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55" w:type="dxa"/>
            <w:vAlign w:val="center"/>
          </w:tcPr>
          <w:p w14:paraId="129A50B9"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45178599"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326D27DC"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209EDE44"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55" w:type="dxa"/>
            <w:vAlign w:val="center"/>
          </w:tcPr>
          <w:p w14:paraId="09C1AB27"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65CF9F7A"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65" w:type="dxa"/>
            <w:vAlign w:val="center"/>
          </w:tcPr>
          <w:p w14:paraId="692600E1"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1FCB7B7"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07" w:type="dxa"/>
            <w:vAlign w:val="center"/>
          </w:tcPr>
          <w:p w14:paraId="0720CA9D"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63" w:type="dxa"/>
            <w:vAlign w:val="center"/>
          </w:tcPr>
          <w:p w14:paraId="1009A881" w14:textId="77777777" w:rsidR="005E1B4C" w:rsidRDefault="005E1B4C">
            <w:pPr>
              <w:autoSpaceDE w:val="0"/>
              <w:autoSpaceDN w:val="0"/>
              <w:adjustRightInd w:val="0"/>
              <w:spacing w:before="60" w:after="60"/>
              <w:jc w:val="center"/>
              <w:rPr>
                <w:rFonts w:cs="Arial"/>
                <w:b/>
                <w:color w:val="000000" w:themeColor="text1"/>
                <w:sz w:val="16"/>
                <w:szCs w:val="16"/>
              </w:rPr>
            </w:pPr>
          </w:p>
        </w:tc>
        <w:tc>
          <w:tcPr>
            <w:tcW w:w="555" w:type="dxa"/>
            <w:vAlign w:val="center"/>
          </w:tcPr>
          <w:p w14:paraId="5D920A91" w14:textId="77777777" w:rsidR="005E1B4C" w:rsidRDefault="005E1B4C">
            <w:pPr>
              <w:autoSpaceDE w:val="0"/>
              <w:autoSpaceDN w:val="0"/>
              <w:adjustRightInd w:val="0"/>
              <w:spacing w:before="60" w:after="60"/>
              <w:jc w:val="center"/>
              <w:rPr>
                <w:rFonts w:cs="Arial"/>
                <w:b/>
                <w:color w:val="000000" w:themeColor="text1"/>
                <w:sz w:val="16"/>
                <w:szCs w:val="16"/>
              </w:rPr>
            </w:pPr>
          </w:p>
        </w:tc>
      </w:tr>
      <w:tr w:rsidR="005E1B4C" w14:paraId="2947A696" w14:textId="77777777">
        <w:trPr>
          <w:jc w:val="center"/>
        </w:trPr>
        <w:tc>
          <w:tcPr>
            <w:tcW w:w="1118" w:type="dxa"/>
            <w:vAlign w:val="center"/>
          </w:tcPr>
          <w:p w14:paraId="5C4EC29A" w14:textId="77777777" w:rsidR="005E1B4C" w:rsidRDefault="005E1B4C">
            <w:pPr>
              <w:autoSpaceDE w:val="0"/>
              <w:autoSpaceDN w:val="0"/>
              <w:adjustRightInd w:val="0"/>
              <w:spacing w:before="60" w:after="60"/>
              <w:jc w:val="both"/>
              <w:rPr>
                <w:rFonts w:cs="Arial"/>
                <w:sz w:val="18"/>
                <w:szCs w:val="18"/>
              </w:rPr>
            </w:pPr>
          </w:p>
        </w:tc>
        <w:tc>
          <w:tcPr>
            <w:tcW w:w="2973" w:type="dxa"/>
            <w:vAlign w:val="center"/>
          </w:tcPr>
          <w:p w14:paraId="548C65AF" w14:textId="77777777" w:rsidR="005E1B4C" w:rsidRDefault="003A7E62">
            <w:pPr>
              <w:spacing w:before="60" w:after="60"/>
              <w:jc w:val="both"/>
              <w:rPr>
                <w:rFonts w:cs="Arial"/>
                <w:b/>
                <w:snapToGrid w:val="0"/>
                <w:color w:val="000000"/>
                <w:sz w:val="18"/>
                <w:szCs w:val="18"/>
              </w:rPr>
            </w:pPr>
            <w:r>
              <w:rPr>
                <w:rFonts w:cs="Arial"/>
                <w:snapToGrid w:val="0"/>
                <w:color w:val="000000"/>
                <w:sz w:val="18"/>
                <w:szCs w:val="18"/>
              </w:rPr>
              <w:t>- Essential oils of citrus fruit:</w:t>
            </w:r>
          </w:p>
        </w:tc>
        <w:tc>
          <w:tcPr>
            <w:tcW w:w="987" w:type="dxa"/>
            <w:vAlign w:val="center"/>
          </w:tcPr>
          <w:p w14:paraId="2925DF50"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2CF4D9C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485284D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20BF5A7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7FE54B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2304768D"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7D44CE0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53A17F7F"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5A4FC9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57ACAF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2C9B38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FA4D8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37C8F4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90836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F0E21F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C3A043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78C11CC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7AEEB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3E24C14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23171EE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90A400A"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527FD590" w14:textId="77777777">
        <w:trPr>
          <w:jc w:val="center"/>
        </w:trPr>
        <w:tc>
          <w:tcPr>
            <w:tcW w:w="1118" w:type="dxa"/>
            <w:vAlign w:val="center"/>
          </w:tcPr>
          <w:p w14:paraId="3CCE91FF" w14:textId="77777777" w:rsidR="005E1B4C" w:rsidRDefault="003A7E62">
            <w:pPr>
              <w:autoSpaceDE w:val="0"/>
              <w:autoSpaceDN w:val="0"/>
              <w:adjustRightInd w:val="0"/>
              <w:spacing w:before="60" w:after="60"/>
              <w:jc w:val="both"/>
              <w:rPr>
                <w:rFonts w:cs="Arial"/>
                <w:b/>
                <w:sz w:val="18"/>
                <w:szCs w:val="18"/>
              </w:rPr>
            </w:pPr>
            <w:r>
              <w:rPr>
                <w:rFonts w:cs="Arial"/>
                <w:sz w:val="18"/>
                <w:szCs w:val="18"/>
              </w:rPr>
              <w:t>3301.12.00</w:t>
            </w:r>
          </w:p>
        </w:tc>
        <w:tc>
          <w:tcPr>
            <w:tcW w:w="2973" w:type="dxa"/>
            <w:vAlign w:val="center"/>
          </w:tcPr>
          <w:p w14:paraId="5BC3C4BE" w14:textId="77777777" w:rsidR="005E1B4C" w:rsidRDefault="003A7E62">
            <w:pPr>
              <w:spacing w:before="60" w:after="60"/>
              <w:jc w:val="both"/>
              <w:rPr>
                <w:rFonts w:cs="Arial"/>
                <w:b/>
                <w:bCs/>
                <w:snapToGrid w:val="0"/>
                <w:color w:val="000000"/>
                <w:sz w:val="18"/>
                <w:szCs w:val="18"/>
              </w:rPr>
            </w:pPr>
            <w:r>
              <w:rPr>
                <w:rFonts w:cs="Arial"/>
                <w:snapToGrid w:val="0"/>
                <w:color w:val="000000"/>
                <w:sz w:val="18"/>
                <w:szCs w:val="18"/>
              </w:rPr>
              <w:t>- - Of orange</w:t>
            </w:r>
          </w:p>
        </w:tc>
        <w:tc>
          <w:tcPr>
            <w:tcW w:w="987" w:type="dxa"/>
            <w:vAlign w:val="center"/>
          </w:tcPr>
          <w:p w14:paraId="005F9674"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6E1B830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307FA2A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2B8FBE8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448E17E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1A384D0B"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7CF05B1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2BE34EC2"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A51346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853472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DDD7BD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4E3897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81D8F3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10B396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6A5B56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2DF95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64C3DAF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B43DC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5B3B5E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1A56C70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E1EE69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348928EE" w14:textId="77777777">
        <w:trPr>
          <w:jc w:val="center"/>
        </w:trPr>
        <w:tc>
          <w:tcPr>
            <w:tcW w:w="1118" w:type="dxa"/>
            <w:vAlign w:val="center"/>
          </w:tcPr>
          <w:p w14:paraId="0D30D872" w14:textId="77777777" w:rsidR="005E1B4C" w:rsidRDefault="003A7E62">
            <w:pPr>
              <w:autoSpaceDE w:val="0"/>
              <w:autoSpaceDN w:val="0"/>
              <w:adjustRightInd w:val="0"/>
              <w:spacing w:before="60" w:after="60"/>
              <w:jc w:val="both"/>
              <w:rPr>
                <w:rFonts w:cs="Arial"/>
                <w:sz w:val="18"/>
                <w:szCs w:val="18"/>
              </w:rPr>
            </w:pPr>
            <w:r>
              <w:rPr>
                <w:rFonts w:cs="Arial"/>
                <w:sz w:val="18"/>
                <w:szCs w:val="18"/>
              </w:rPr>
              <w:t>3301.13.00</w:t>
            </w:r>
          </w:p>
        </w:tc>
        <w:tc>
          <w:tcPr>
            <w:tcW w:w="2973" w:type="dxa"/>
            <w:vAlign w:val="center"/>
          </w:tcPr>
          <w:p w14:paraId="25EC4CCE"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xml:space="preserve">- - Of lemon </w:t>
            </w:r>
          </w:p>
        </w:tc>
        <w:tc>
          <w:tcPr>
            <w:tcW w:w="987" w:type="dxa"/>
            <w:vAlign w:val="center"/>
          </w:tcPr>
          <w:p w14:paraId="754B47EF"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6413988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5ECE704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30B6C88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6F37063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2CF5F712"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731442E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B56ADAB"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75163B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86C5C2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017D57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D65819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A29304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2E1D7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92C1F0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CAEA14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526F512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3883B8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C606A0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49D0936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1B33F1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74F99D95" w14:textId="77777777">
        <w:trPr>
          <w:jc w:val="center"/>
        </w:trPr>
        <w:tc>
          <w:tcPr>
            <w:tcW w:w="1118" w:type="dxa"/>
            <w:vAlign w:val="center"/>
          </w:tcPr>
          <w:p w14:paraId="0CF413CC" w14:textId="77777777" w:rsidR="005E1B4C" w:rsidRDefault="003A7E62">
            <w:pPr>
              <w:autoSpaceDE w:val="0"/>
              <w:autoSpaceDN w:val="0"/>
              <w:adjustRightInd w:val="0"/>
              <w:spacing w:before="60" w:after="60"/>
              <w:jc w:val="both"/>
              <w:rPr>
                <w:rFonts w:cs="Arial"/>
                <w:sz w:val="18"/>
                <w:szCs w:val="18"/>
              </w:rPr>
            </w:pPr>
            <w:r>
              <w:rPr>
                <w:rFonts w:cs="Arial"/>
                <w:sz w:val="18"/>
                <w:szCs w:val="18"/>
              </w:rPr>
              <w:t>3301.19.00</w:t>
            </w:r>
          </w:p>
        </w:tc>
        <w:tc>
          <w:tcPr>
            <w:tcW w:w="2973" w:type="dxa"/>
            <w:vAlign w:val="center"/>
          </w:tcPr>
          <w:p w14:paraId="0AA82AB7"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Other</w:t>
            </w:r>
          </w:p>
        </w:tc>
        <w:tc>
          <w:tcPr>
            <w:tcW w:w="987" w:type="dxa"/>
            <w:vAlign w:val="center"/>
          </w:tcPr>
          <w:p w14:paraId="707B6B65"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49D3F56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6379757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459C06E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0DC2DB3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07607F09"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1BF63CA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5080EDD0"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D30320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CFC453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4F7D61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2DD60B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1D4FC7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2E637D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4F958C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CCF6EB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3CD7113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BD11D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D619C1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54AF549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54DCE8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6944AC98" w14:textId="77777777">
        <w:trPr>
          <w:jc w:val="center"/>
        </w:trPr>
        <w:tc>
          <w:tcPr>
            <w:tcW w:w="1118" w:type="dxa"/>
            <w:vAlign w:val="center"/>
          </w:tcPr>
          <w:p w14:paraId="271F5D55" w14:textId="77777777" w:rsidR="005E1B4C" w:rsidRDefault="005E1B4C">
            <w:pPr>
              <w:autoSpaceDE w:val="0"/>
              <w:autoSpaceDN w:val="0"/>
              <w:adjustRightInd w:val="0"/>
              <w:spacing w:before="60" w:after="60"/>
              <w:jc w:val="both"/>
              <w:rPr>
                <w:rFonts w:cs="Arial"/>
                <w:sz w:val="18"/>
                <w:szCs w:val="18"/>
              </w:rPr>
            </w:pPr>
          </w:p>
        </w:tc>
        <w:tc>
          <w:tcPr>
            <w:tcW w:w="2973" w:type="dxa"/>
            <w:vAlign w:val="center"/>
          </w:tcPr>
          <w:p w14:paraId="794C579F"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Essential oils other than those of  citrus fruit:</w:t>
            </w:r>
          </w:p>
        </w:tc>
        <w:tc>
          <w:tcPr>
            <w:tcW w:w="987" w:type="dxa"/>
            <w:vAlign w:val="center"/>
          </w:tcPr>
          <w:p w14:paraId="00CA757D"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7209E04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7FEEC40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05E37F6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39AC50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6385124D"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031C0AB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65D4A450"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9B07EF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30465E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AC75A3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CDDBCE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1A42B6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22E21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F478E7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731BDA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2A46151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A440F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015D184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6B7824E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B2C3044"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79C398B3" w14:textId="77777777">
        <w:trPr>
          <w:jc w:val="center"/>
        </w:trPr>
        <w:tc>
          <w:tcPr>
            <w:tcW w:w="1118" w:type="dxa"/>
            <w:vAlign w:val="center"/>
          </w:tcPr>
          <w:p w14:paraId="0A9E21DB" w14:textId="77777777" w:rsidR="005E1B4C" w:rsidRDefault="003A7E62">
            <w:pPr>
              <w:autoSpaceDE w:val="0"/>
              <w:autoSpaceDN w:val="0"/>
              <w:adjustRightInd w:val="0"/>
              <w:spacing w:before="60" w:after="60"/>
              <w:jc w:val="both"/>
              <w:rPr>
                <w:rFonts w:cs="Arial"/>
                <w:sz w:val="18"/>
                <w:szCs w:val="18"/>
              </w:rPr>
            </w:pPr>
            <w:r>
              <w:rPr>
                <w:rFonts w:cs="Arial"/>
                <w:sz w:val="18"/>
                <w:szCs w:val="18"/>
              </w:rPr>
              <w:t>3301.24.00</w:t>
            </w:r>
          </w:p>
        </w:tc>
        <w:tc>
          <w:tcPr>
            <w:tcW w:w="2973" w:type="dxa"/>
            <w:vAlign w:val="center"/>
          </w:tcPr>
          <w:p w14:paraId="6F8591D7"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Of peppermint (Mentha piperita)</w:t>
            </w:r>
          </w:p>
        </w:tc>
        <w:tc>
          <w:tcPr>
            <w:tcW w:w="987" w:type="dxa"/>
            <w:vAlign w:val="center"/>
          </w:tcPr>
          <w:p w14:paraId="7238E9A7"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0C6891F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22B3C88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661FE3A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706DD2B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40389349"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5577405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5AEC4E3A"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681F43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283BAF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2A7E09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D607C7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7993B91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31CD9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8A86F3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0BFA9F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23E8FEF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C89279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4C07CA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177A363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67E63B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15EF85B1" w14:textId="77777777">
        <w:trPr>
          <w:jc w:val="center"/>
        </w:trPr>
        <w:tc>
          <w:tcPr>
            <w:tcW w:w="1118" w:type="dxa"/>
            <w:vAlign w:val="center"/>
          </w:tcPr>
          <w:p w14:paraId="5FC60097" w14:textId="77777777" w:rsidR="005E1B4C" w:rsidRDefault="003A7E62">
            <w:pPr>
              <w:autoSpaceDE w:val="0"/>
              <w:autoSpaceDN w:val="0"/>
              <w:adjustRightInd w:val="0"/>
              <w:spacing w:before="60" w:after="60"/>
              <w:jc w:val="both"/>
              <w:rPr>
                <w:rFonts w:cs="Arial"/>
                <w:sz w:val="18"/>
                <w:szCs w:val="18"/>
              </w:rPr>
            </w:pPr>
            <w:r>
              <w:rPr>
                <w:rFonts w:cs="Arial"/>
                <w:sz w:val="18"/>
                <w:szCs w:val="18"/>
              </w:rPr>
              <w:t>3301.25.00</w:t>
            </w:r>
          </w:p>
        </w:tc>
        <w:tc>
          <w:tcPr>
            <w:tcW w:w="2973" w:type="dxa"/>
            <w:vAlign w:val="center"/>
          </w:tcPr>
          <w:p w14:paraId="4A117A8B"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Of other mints</w:t>
            </w:r>
          </w:p>
        </w:tc>
        <w:tc>
          <w:tcPr>
            <w:tcW w:w="987" w:type="dxa"/>
            <w:vAlign w:val="center"/>
          </w:tcPr>
          <w:p w14:paraId="1B971099"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0D6478D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627D10A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72F5694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4BD4BDF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3B892352"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171CD22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47B752C6"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EEF54A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E8EE1D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A7A827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EB0FA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CC3608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5A774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F9FAC9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BAD4B6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4233EA1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CA77B0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028524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45E93C3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FB8F72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5AC95D92" w14:textId="77777777">
        <w:trPr>
          <w:jc w:val="center"/>
        </w:trPr>
        <w:tc>
          <w:tcPr>
            <w:tcW w:w="1118" w:type="dxa"/>
            <w:vAlign w:val="center"/>
          </w:tcPr>
          <w:p w14:paraId="20E892F2" w14:textId="77777777" w:rsidR="005E1B4C" w:rsidRDefault="003A7E62">
            <w:pPr>
              <w:autoSpaceDE w:val="0"/>
              <w:autoSpaceDN w:val="0"/>
              <w:adjustRightInd w:val="0"/>
              <w:spacing w:before="60" w:after="60"/>
              <w:jc w:val="both"/>
              <w:rPr>
                <w:rFonts w:cs="Arial"/>
                <w:sz w:val="18"/>
                <w:szCs w:val="18"/>
              </w:rPr>
            </w:pPr>
            <w:r>
              <w:rPr>
                <w:rFonts w:cs="Arial"/>
                <w:sz w:val="18"/>
                <w:szCs w:val="18"/>
              </w:rPr>
              <w:t>3301.29.00</w:t>
            </w:r>
          </w:p>
        </w:tc>
        <w:tc>
          <w:tcPr>
            <w:tcW w:w="2973" w:type="dxa"/>
            <w:vAlign w:val="center"/>
          </w:tcPr>
          <w:p w14:paraId="155A17DF"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Other:</w:t>
            </w:r>
          </w:p>
        </w:tc>
        <w:tc>
          <w:tcPr>
            <w:tcW w:w="987" w:type="dxa"/>
            <w:vAlign w:val="center"/>
          </w:tcPr>
          <w:p w14:paraId="3C528434"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44A68F9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44DF5F6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485B100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883168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0803995A"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0D1ECB8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71734FA9"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FC4012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D6C16D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6B53DC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10B97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6A6E0F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11576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3538F1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7A562C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0ECB956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2F8F3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429557E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7659A0C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77A52DA"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3C721BD5" w14:textId="77777777">
        <w:trPr>
          <w:jc w:val="center"/>
        </w:trPr>
        <w:tc>
          <w:tcPr>
            <w:tcW w:w="1118" w:type="dxa"/>
            <w:vAlign w:val="center"/>
          </w:tcPr>
          <w:p w14:paraId="7A1784D9" w14:textId="77777777" w:rsidR="005E1B4C" w:rsidRDefault="003A7E62">
            <w:pPr>
              <w:autoSpaceDE w:val="0"/>
              <w:autoSpaceDN w:val="0"/>
              <w:adjustRightInd w:val="0"/>
              <w:spacing w:before="60" w:after="60"/>
              <w:jc w:val="both"/>
              <w:rPr>
                <w:rFonts w:cs="Arial"/>
                <w:sz w:val="18"/>
                <w:szCs w:val="18"/>
              </w:rPr>
            </w:pPr>
            <w:r>
              <w:rPr>
                <w:rFonts w:cs="Arial"/>
                <w:sz w:val="18"/>
                <w:szCs w:val="18"/>
              </w:rPr>
              <w:t>3301.29.20</w:t>
            </w:r>
          </w:p>
        </w:tc>
        <w:tc>
          <w:tcPr>
            <w:tcW w:w="2973" w:type="dxa"/>
            <w:vAlign w:val="center"/>
          </w:tcPr>
          <w:p w14:paraId="73507EBA"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 Of sandalwood</w:t>
            </w:r>
          </w:p>
        </w:tc>
        <w:tc>
          <w:tcPr>
            <w:tcW w:w="987" w:type="dxa"/>
            <w:vAlign w:val="center"/>
          </w:tcPr>
          <w:p w14:paraId="721A962F"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0100899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0CAABA0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0CAF480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3B6C183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3CE8DC7E"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4C5F90E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09470AE5"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0579BB4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A123C3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89D681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9AE3CB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C5B87C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74B49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E40A96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B0604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566AB85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72FE4E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36D94A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7DED055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8F1B9D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16FFD292" w14:textId="77777777">
        <w:trPr>
          <w:jc w:val="center"/>
        </w:trPr>
        <w:tc>
          <w:tcPr>
            <w:tcW w:w="1118" w:type="dxa"/>
            <w:vAlign w:val="center"/>
          </w:tcPr>
          <w:p w14:paraId="00A287DC" w14:textId="77777777" w:rsidR="005E1B4C" w:rsidRDefault="003A7E62">
            <w:pPr>
              <w:autoSpaceDE w:val="0"/>
              <w:autoSpaceDN w:val="0"/>
              <w:adjustRightInd w:val="0"/>
              <w:spacing w:before="60" w:after="60"/>
              <w:jc w:val="both"/>
              <w:rPr>
                <w:rFonts w:cs="Arial"/>
                <w:sz w:val="18"/>
                <w:szCs w:val="18"/>
              </w:rPr>
            </w:pPr>
            <w:r>
              <w:rPr>
                <w:rFonts w:cs="Arial"/>
                <w:sz w:val="18"/>
                <w:szCs w:val="18"/>
              </w:rPr>
              <w:t>3301.29.30</w:t>
            </w:r>
          </w:p>
        </w:tc>
        <w:tc>
          <w:tcPr>
            <w:tcW w:w="2973" w:type="dxa"/>
            <w:vAlign w:val="center"/>
          </w:tcPr>
          <w:p w14:paraId="7642AF5A"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 Of citronella</w:t>
            </w:r>
          </w:p>
        </w:tc>
        <w:tc>
          <w:tcPr>
            <w:tcW w:w="987" w:type="dxa"/>
          </w:tcPr>
          <w:p w14:paraId="774E04E2"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071E3AC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2DC1B4B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7B3DC05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0B07D15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45F708CA"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311915D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2A676E29"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5CF9F64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7C6AFF4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FCF303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7877A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A942AA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135E7D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C0D124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C8222F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3783AE4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1C29AA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1B330D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42646DF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1DC2EE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516610F9" w14:textId="77777777">
        <w:trPr>
          <w:jc w:val="center"/>
        </w:trPr>
        <w:tc>
          <w:tcPr>
            <w:tcW w:w="1118" w:type="dxa"/>
            <w:vAlign w:val="center"/>
          </w:tcPr>
          <w:p w14:paraId="6F3DFA89" w14:textId="77777777" w:rsidR="005E1B4C" w:rsidRDefault="003A7E62">
            <w:pPr>
              <w:autoSpaceDE w:val="0"/>
              <w:autoSpaceDN w:val="0"/>
              <w:adjustRightInd w:val="0"/>
              <w:spacing w:before="60" w:after="60"/>
              <w:jc w:val="both"/>
              <w:rPr>
                <w:rFonts w:cs="Arial"/>
                <w:sz w:val="18"/>
                <w:szCs w:val="18"/>
              </w:rPr>
            </w:pPr>
            <w:r>
              <w:rPr>
                <w:rFonts w:cs="Arial"/>
                <w:sz w:val="18"/>
                <w:szCs w:val="18"/>
              </w:rPr>
              <w:t>3301.29.40</w:t>
            </w:r>
          </w:p>
        </w:tc>
        <w:tc>
          <w:tcPr>
            <w:tcW w:w="2973" w:type="dxa"/>
            <w:vAlign w:val="center"/>
          </w:tcPr>
          <w:p w14:paraId="37C14F42"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 Of nutmeg</w:t>
            </w:r>
          </w:p>
        </w:tc>
        <w:tc>
          <w:tcPr>
            <w:tcW w:w="987" w:type="dxa"/>
          </w:tcPr>
          <w:p w14:paraId="0E0A69A0"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4082E00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77D8B87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5029A43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688DBCE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2094CB7A"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074ECDD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753B14EE"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769EE34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881D52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7DB72E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8D45FD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066E677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4852E4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44C598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012F7F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02C0995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C7CF8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970A8C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5209045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EF829B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39845804" w14:textId="77777777">
        <w:trPr>
          <w:jc w:val="center"/>
        </w:trPr>
        <w:tc>
          <w:tcPr>
            <w:tcW w:w="1118" w:type="dxa"/>
            <w:vAlign w:val="center"/>
          </w:tcPr>
          <w:p w14:paraId="53A60E14" w14:textId="77777777" w:rsidR="005E1B4C" w:rsidRDefault="003A7E62">
            <w:pPr>
              <w:autoSpaceDE w:val="0"/>
              <w:autoSpaceDN w:val="0"/>
              <w:adjustRightInd w:val="0"/>
              <w:spacing w:before="60" w:after="60"/>
              <w:jc w:val="both"/>
              <w:rPr>
                <w:rFonts w:cs="Arial"/>
                <w:sz w:val="18"/>
                <w:szCs w:val="18"/>
              </w:rPr>
            </w:pPr>
            <w:r>
              <w:rPr>
                <w:rFonts w:cs="Arial"/>
                <w:sz w:val="18"/>
                <w:szCs w:val="18"/>
              </w:rPr>
              <w:t>3301.29.50</w:t>
            </w:r>
          </w:p>
        </w:tc>
        <w:tc>
          <w:tcPr>
            <w:tcW w:w="2973" w:type="dxa"/>
            <w:vAlign w:val="center"/>
          </w:tcPr>
          <w:p w14:paraId="2476E524"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 Of cloves</w:t>
            </w:r>
          </w:p>
        </w:tc>
        <w:tc>
          <w:tcPr>
            <w:tcW w:w="987" w:type="dxa"/>
          </w:tcPr>
          <w:p w14:paraId="004161AF"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674D349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17E8542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46F18B0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3B70499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5DC4E858"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66126FC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C571023"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63130FA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D4CDDD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8E6C52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26AA1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E58C37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4ECCF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01B31A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E4C6D1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3501153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596E7D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9492AA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56F612B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938223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142D332F" w14:textId="77777777">
        <w:trPr>
          <w:jc w:val="center"/>
        </w:trPr>
        <w:tc>
          <w:tcPr>
            <w:tcW w:w="1118" w:type="dxa"/>
            <w:vAlign w:val="center"/>
          </w:tcPr>
          <w:p w14:paraId="25315D5C" w14:textId="77777777" w:rsidR="005E1B4C" w:rsidRDefault="003A7E62">
            <w:pPr>
              <w:autoSpaceDE w:val="0"/>
              <w:autoSpaceDN w:val="0"/>
              <w:adjustRightInd w:val="0"/>
              <w:spacing w:before="60" w:after="60"/>
              <w:jc w:val="both"/>
              <w:rPr>
                <w:rFonts w:cs="Arial"/>
                <w:sz w:val="18"/>
                <w:szCs w:val="18"/>
              </w:rPr>
            </w:pPr>
            <w:r>
              <w:rPr>
                <w:rFonts w:cs="Arial"/>
                <w:sz w:val="18"/>
                <w:szCs w:val="18"/>
              </w:rPr>
              <w:t>3301.29.60</w:t>
            </w:r>
          </w:p>
        </w:tc>
        <w:tc>
          <w:tcPr>
            <w:tcW w:w="2973" w:type="dxa"/>
            <w:vAlign w:val="center"/>
          </w:tcPr>
          <w:p w14:paraId="71D745F8"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 Of patchouli</w:t>
            </w:r>
          </w:p>
        </w:tc>
        <w:tc>
          <w:tcPr>
            <w:tcW w:w="987" w:type="dxa"/>
          </w:tcPr>
          <w:p w14:paraId="6AA43A18"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3955A66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25DE792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62DB2AB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0D03260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4CD7533B"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7BA0D31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3CF7006"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28097F7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F6B66D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655674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567DD7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CA813C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70C2C5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90EA88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2650EF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39FC5A1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1848C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BAD6EE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0785A2D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CC4C7A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53B72712" w14:textId="77777777">
        <w:trPr>
          <w:jc w:val="center"/>
        </w:trPr>
        <w:tc>
          <w:tcPr>
            <w:tcW w:w="1118" w:type="dxa"/>
            <w:vAlign w:val="center"/>
          </w:tcPr>
          <w:p w14:paraId="251144CD" w14:textId="77777777" w:rsidR="005E1B4C" w:rsidRDefault="003A7E62">
            <w:pPr>
              <w:autoSpaceDE w:val="0"/>
              <w:autoSpaceDN w:val="0"/>
              <w:adjustRightInd w:val="0"/>
              <w:spacing w:before="60" w:after="60"/>
              <w:jc w:val="both"/>
              <w:rPr>
                <w:rFonts w:cs="Arial"/>
                <w:sz w:val="18"/>
                <w:szCs w:val="18"/>
              </w:rPr>
            </w:pPr>
            <w:r>
              <w:rPr>
                <w:rFonts w:cs="Arial"/>
                <w:sz w:val="18"/>
                <w:szCs w:val="18"/>
              </w:rPr>
              <w:t>3301.29.70</w:t>
            </w:r>
          </w:p>
        </w:tc>
        <w:tc>
          <w:tcPr>
            <w:tcW w:w="2973" w:type="dxa"/>
            <w:vAlign w:val="center"/>
          </w:tcPr>
          <w:p w14:paraId="22894531"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 Of lemon grass, cinnamon, ginger, cardamom or fennel</w:t>
            </w:r>
          </w:p>
        </w:tc>
        <w:tc>
          <w:tcPr>
            <w:tcW w:w="987" w:type="dxa"/>
          </w:tcPr>
          <w:p w14:paraId="07301EAE"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5C159D5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4441681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1C44477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0276E17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25B4A3BE"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1DFA802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2E121CC6"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07E6A6E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69DD6F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04D976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BB62F0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737B70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F754EF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2629E1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C579BB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67FDA0A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085FF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455420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15D3814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E126B9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60EBF90B" w14:textId="77777777">
        <w:trPr>
          <w:jc w:val="center"/>
        </w:trPr>
        <w:tc>
          <w:tcPr>
            <w:tcW w:w="1118" w:type="dxa"/>
            <w:vAlign w:val="center"/>
          </w:tcPr>
          <w:p w14:paraId="3462D0DB" w14:textId="77777777" w:rsidR="005E1B4C" w:rsidRDefault="003A7E62">
            <w:pPr>
              <w:autoSpaceDE w:val="0"/>
              <w:autoSpaceDN w:val="0"/>
              <w:adjustRightInd w:val="0"/>
              <w:spacing w:before="60" w:after="60"/>
              <w:jc w:val="both"/>
              <w:rPr>
                <w:rFonts w:cs="Arial"/>
                <w:sz w:val="18"/>
                <w:szCs w:val="18"/>
              </w:rPr>
            </w:pPr>
            <w:r>
              <w:rPr>
                <w:rFonts w:cs="Arial"/>
                <w:sz w:val="18"/>
                <w:szCs w:val="18"/>
              </w:rPr>
              <w:t>3301.29.90</w:t>
            </w:r>
          </w:p>
        </w:tc>
        <w:tc>
          <w:tcPr>
            <w:tcW w:w="2973" w:type="dxa"/>
            <w:vAlign w:val="center"/>
          </w:tcPr>
          <w:p w14:paraId="4DF329F0"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 Other</w:t>
            </w:r>
          </w:p>
        </w:tc>
        <w:tc>
          <w:tcPr>
            <w:tcW w:w="987" w:type="dxa"/>
            <w:vAlign w:val="center"/>
          </w:tcPr>
          <w:p w14:paraId="049CC7DD"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0DAC1D7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1EF2155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4829D1F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0769F53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06F1D139"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05F423B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020A08AF"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55FBCAB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79C773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8976F2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490C92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1825CD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2FDB3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3F9177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606AF8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198808A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C10D9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3333DA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2FD1542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C95911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109C0A83" w14:textId="77777777">
        <w:trPr>
          <w:jc w:val="center"/>
        </w:trPr>
        <w:tc>
          <w:tcPr>
            <w:tcW w:w="1118" w:type="dxa"/>
            <w:vAlign w:val="center"/>
          </w:tcPr>
          <w:p w14:paraId="57BE0518" w14:textId="77777777" w:rsidR="005E1B4C" w:rsidRDefault="003A7E62">
            <w:pPr>
              <w:autoSpaceDE w:val="0"/>
              <w:autoSpaceDN w:val="0"/>
              <w:adjustRightInd w:val="0"/>
              <w:spacing w:before="60" w:after="60"/>
              <w:jc w:val="both"/>
              <w:rPr>
                <w:rFonts w:cs="Arial"/>
                <w:sz w:val="18"/>
                <w:szCs w:val="18"/>
              </w:rPr>
            </w:pPr>
            <w:r>
              <w:rPr>
                <w:rFonts w:cs="Arial"/>
                <w:sz w:val="18"/>
                <w:szCs w:val="18"/>
              </w:rPr>
              <w:t>3301.30.00</w:t>
            </w:r>
          </w:p>
        </w:tc>
        <w:tc>
          <w:tcPr>
            <w:tcW w:w="2973" w:type="dxa"/>
            <w:vAlign w:val="center"/>
          </w:tcPr>
          <w:p w14:paraId="2FD64B5A"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Resinoids</w:t>
            </w:r>
          </w:p>
        </w:tc>
        <w:tc>
          <w:tcPr>
            <w:tcW w:w="987" w:type="dxa"/>
            <w:vAlign w:val="center"/>
          </w:tcPr>
          <w:p w14:paraId="4B15892C"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143C2FC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6401DA7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36277DD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2412B2A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7C5CE145"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123B192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00404456"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C8A4AF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069E62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9AE5B6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0F548F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CFD480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C1310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D819B9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03B2B2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78F43B1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C8B776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D6FE24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6848014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D64D71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7648CA3A" w14:textId="77777777">
        <w:trPr>
          <w:jc w:val="center"/>
        </w:trPr>
        <w:tc>
          <w:tcPr>
            <w:tcW w:w="1118" w:type="dxa"/>
            <w:vAlign w:val="center"/>
          </w:tcPr>
          <w:p w14:paraId="4D4BFAD0" w14:textId="77777777" w:rsidR="005E1B4C" w:rsidRDefault="003A7E62">
            <w:pPr>
              <w:autoSpaceDE w:val="0"/>
              <w:autoSpaceDN w:val="0"/>
              <w:adjustRightInd w:val="0"/>
              <w:spacing w:before="60" w:after="60"/>
              <w:jc w:val="both"/>
              <w:rPr>
                <w:rFonts w:cs="Arial"/>
                <w:sz w:val="18"/>
                <w:szCs w:val="18"/>
              </w:rPr>
            </w:pPr>
            <w:r>
              <w:rPr>
                <w:rFonts w:cs="Arial"/>
                <w:sz w:val="18"/>
                <w:szCs w:val="18"/>
              </w:rPr>
              <w:t>3301.90</w:t>
            </w:r>
          </w:p>
        </w:tc>
        <w:tc>
          <w:tcPr>
            <w:tcW w:w="2973" w:type="dxa"/>
            <w:vAlign w:val="center"/>
          </w:tcPr>
          <w:p w14:paraId="76E1D261"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Other:</w:t>
            </w:r>
          </w:p>
        </w:tc>
        <w:tc>
          <w:tcPr>
            <w:tcW w:w="987" w:type="dxa"/>
            <w:vAlign w:val="center"/>
          </w:tcPr>
          <w:p w14:paraId="5050C4C1"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4599012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19CDCAE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06EDA6F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662AD0D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139A4E54"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21BBA2E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3665BFE7"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87FD30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AD0037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921EE8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5C8AC6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E89B81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469173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EAB606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F9F4D8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5D6F022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B2432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FC7C0E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2D3F660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43A292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28213350" w14:textId="77777777">
        <w:trPr>
          <w:jc w:val="center"/>
        </w:trPr>
        <w:tc>
          <w:tcPr>
            <w:tcW w:w="1118" w:type="dxa"/>
            <w:vAlign w:val="center"/>
          </w:tcPr>
          <w:p w14:paraId="6182FAFE" w14:textId="77777777" w:rsidR="005E1B4C" w:rsidRDefault="003A7E62">
            <w:pPr>
              <w:autoSpaceDE w:val="0"/>
              <w:autoSpaceDN w:val="0"/>
              <w:adjustRightInd w:val="0"/>
              <w:spacing w:before="60" w:after="60"/>
              <w:jc w:val="both"/>
              <w:rPr>
                <w:rFonts w:cs="Arial"/>
                <w:sz w:val="18"/>
                <w:szCs w:val="18"/>
              </w:rPr>
            </w:pPr>
            <w:r>
              <w:rPr>
                <w:rFonts w:cs="Arial"/>
                <w:sz w:val="18"/>
                <w:szCs w:val="18"/>
              </w:rPr>
              <w:t>3301.90.10</w:t>
            </w:r>
          </w:p>
        </w:tc>
        <w:tc>
          <w:tcPr>
            <w:tcW w:w="2973" w:type="dxa"/>
            <w:vAlign w:val="center"/>
          </w:tcPr>
          <w:p w14:paraId="78E3E013"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Aqueous distillates and aqueous solutions of essential oils suitable for medicinal use</w:t>
            </w:r>
          </w:p>
        </w:tc>
        <w:tc>
          <w:tcPr>
            <w:tcW w:w="987" w:type="dxa"/>
            <w:vAlign w:val="center"/>
          </w:tcPr>
          <w:p w14:paraId="59183821"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112E345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3499B13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0731324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05627B5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2E22EFF5"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0D5C4FB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2969E9EE"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F4024E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AD3A84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4EB6BC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92B62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5625EC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DB51D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DDE57A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5D5794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0999BFC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A5F173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D0ACF0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02B634C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312ED2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4E8E86A9" w14:textId="77777777">
        <w:trPr>
          <w:jc w:val="center"/>
        </w:trPr>
        <w:tc>
          <w:tcPr>
            <w:tcW w:w="1118" w:type="dxa"/>
            <w:vAlign w:val="center"/>
          </w:tcPr>
          <w:p w14:paraId="1CBA4062" w14:textId="77777777" w:rsidR="005E1B4C" w:rsidRDefault="003A7E62">
            <w:pPr>
              <w:autoSpaceDE w:val="0"/>
              <w:autoSpaceDN w:val="0"/>
              <w:adjustRightInd w:val="0"/>
              <w:spacing w:before="60" w:after="60"/>
              <w:jc w:val="both"/>
              <w:rPr>
                <w:rFonts w:cs="Arial"/>
                <w:sz w:val="18"/>
                <w:szCs w:val="18"/>
              </w:rPr>
            </w:pPr>
            <w:r>
              <w:rPr>
                <w:rFonts w:cs="Arial"/>
                <w:sz w:val="18"/>
                <w:szCs w:val="18"/>
              </w:rPr>
              <w:t>3301.90.20</w:t>
            </w:r>
          </w:p>
        </w:tc>
        <w:tc>
          <w:tcPr>
            <w:tcW w:w="2973" w:type="dxa"/>
            <w:vAlign w:val="center"/>
          </w:tcPr>
          <w:p w14:paraId="3044AB8C"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Extracted oleoresins</w:t>
            </w:r>
          </w:p>
        </w:tc>
        <w:tc>
          <w:tcPr>
            <w:tcW w:w="987" w:type="dxa"/>
            <w:vAlign w:val="center"/>
          </w:tcPr>
          <w:p w14:paraId="5575D953"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251F193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351771E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5F798EB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556526F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249406A8"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5DD00E5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11C3A329"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957172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D2073B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104C61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30558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0C4E92A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D5C223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299C89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0B1013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1187F22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7614F8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B33EE7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724F321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340F89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2E5DB150" w14:textId="77777777">
        <w:trPr>
          <w:jc w:val="center"/>
        </w:trPr>
        <w:tc>
          <w:tcPr>
            <w:tcW w:w="1118" w:type="dxa"/>
            <w:vAlign w:val="center"/>
          </w:tcPr>
          <w:p w14:paraId="4CD0E340" w14:textId="77777777" w:rsidR="005E1B4C" w:rsidRDefault="003A7E62">
            <w:pPr>
              <w:autoSpaceDE w:val="0"/>
              <w:autoSpaceDN w:val="0"/>
              <w:adjustRightInd w:val="0"/>
              <w:spacing w:before="60" w:after="60"/>
              <w:jc w:val="both"/>
              <w:rPr>
                <w:rFonts w:cs="Arial"/>
                <w:sz w:val="18"/>
                <w:szCs w:val="18"/>
              </w:rPr>
            </w:pPr>
            <w:r>
              <w:rPr>
                <w:rFonts w:cs="Arial"/>
                <w:sz w:val="18"/>
                <w:szCs w:val="18"/>
              </w:rPr>
              <w:t>3301.90.90</w:t>
            </w:r>
          </w:p>
        </w:tc>
        <w:tc>
          <w:tcPr>
            <w:tcW w:w="2973" w:type="dxa"/>
            <w:vAlign w:val="center"/>
          </w:tcPr>
          <w:p w14:paraId="04AAF0A3" w14:textId="77777777" w:rsidR="005E1B4C" w:rsidRDefault="003A7E62">
            <w:pPr>
              <w:spacing w:before="60" w:after="60"/>
              <w:jc w:val="both"/>
              <w:rPr>
                <w:rFonts w:cs="Arial"/>
                <w:snapToGrid w:val="0"/>
                <w:color w:val="000000"/>
                <w:sz w:val="18"/>
                <w:szCs w:val="18"/>
              </w:rPr>
            </w:pPr>
            <w:r>
              <w:rPr>
                <w:rFonts w:cs="Arial"/>
                <w:snapToGrid w:val="0"/>
                <w:sz w:val="18"/>
                <w:szCs w:val="18"/>
              </w:rPr>
              <w:t>- - Other</w:t>
            </w:r>
          </w:p>
        </w:tc>
        <w:tc>
          <w:tcPr>
            <w:tcW w:w="987" w:type="dxa"/>
            <w:vAlign w:val="center"/>
          </w:tcPr>
          <w:p w14:paraId="2CDE3D49"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64E1E97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49C6732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5D3CF28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063181A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3446F41A"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210F518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3B777D7"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07D5E1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48FF3F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18F59D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3768AC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5B625C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7D3C29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1DE0F4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EFBDAA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vAlign w:val="center"/>
          </w:tcPr>
          <w:p w14:paraId="5EFFE85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A8096B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222A6C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1665C26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8E0425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6A08BA30" w14:textId="77777777">
        <w:trPr>
          <w:jc w:val="center"/>
        </w:trPr>
        <w:tc>
          <w:tcPr>
            <w:tcW w:w="1118" w:type="dxa"/>
            <w:vAlign w:val="center"/>
          </w:tcPr>
          <w:p w14:paraId="5B681C42" w14:textId="77777777" w:rsidR="005E1B4C" w:rsidRDefault="003A7E62">
            <w:pPr>
              <w:autoSpaceDE w:val="0"/>
              <w:autoSpaceDN w:val="0"/>
              <w:adjustRightInd w:val="0"/>
              <w:spacing w:before="60" w:after="60"/>
              <w:jc w:val="both"/>
              <w:rPr>
                <w:rFonts w:cs="Arial"/>
                <w:sz w:val="18"/>
                <w:szCs w:val="18"/>
              </w:rPr>
            </w:pPr>
            <w:r>
              <w:rPr>
                <w:rFonts w:cs="Arial"/>
                <w:b/>
                <w:sz w:val="18"/>
                <w:szCs w:val="18"/>
              </w:rPr>
              <w:t>33.02</w:t>
            </w:r>
          </w:p>
        </w:tc>
        <w:tc>
          <w:tcPr>
            <w:tcW w:w="2973" w:type="dxa"/>
            <w:vAlign w:val="center"/>
          </w:tcPr>
          <w:p w14:paraId="4410F3C8" w14:textId="77777777" w:rsidR="005E1B4C" w:rsidRDefault="003A7E62">
            <w:pPr>
              <w:spacing w:before="60" w:after="60"/>
              <w:jc w:val="both"/>
              <w:rPr>
                <w:rFonts w:cs="Arial"/>
                <w:snapToGrid w:val="0"/>
                <w:color w:val="000000"/>
                <w:sz w:val="18"/>
                <w:szCs w:val="18"/>
              </w:rPr>
            </w:pPr>
            <w:r>
              <w:rPr>
                <w:rFonts w:cs="Arial"/>
                <w:b/>
                <w:bCs/>
                <w:snapToGrid w:val="0"/>
                <w:color w:val="000000"/>
                <w:sz w:val="18"/>
                <w:szCs w:val="18"/>
              </w:rPr>
              <w:t xml:space="preserve">Mixtures of odoriferous substances and mixtures (including alcoholic solutions) with a basis of one or more of these substances, of a kind used as raw materials in industry; other preparations </w:t>
            </w:r>
            <w:r>
              <w:rPr>
                <w:rFonts w:cs="Arial"/>
                <w:b/>
                <w:bCs/>
                <w:snapToGrid w:val="0"/>
                <w:color w:val="000000"/>
                <w:sz w:val="18"/>
                <w:szCs w:val="18"/>
              </w:rPr>
              <w:lastRenderedPageBreak/>
              <w:t xml:space="preserve">based on odoriferous substances, of a kind used for the </w:t>
            </w:r>
            <w:r>
              <w:rPr>
                <w:rFonts w:cs="Arial"/>
                <w:b/>
                <w:bCs/>
                <w:snapToGrid w:val="0"/>
                <w:color w:val="000000"/>
                <w:sz w:val="18"/>
                <w:szCs w:val="18"/>
              </w:rPr>
              <w:t>manufacture of beverages</w:t>
            </w:r>
            <w:r>
              <w:rPr>
                <w:rFonts w:cs="Arial"/>
                <w:b/>
                <w:bCs/>
                <w:snapToGrid w:val="0"/>
                <w:color w:val="000000"/>
                <w:sz w:val="18"/>
                <w:szCs w:val="18"/>
                <w:lang w:val="vi-VN"/>
              </w:rPr>
              <w:t>.</w:t>
            </w:r>
          </w:p>
        </w:tc>
        <w:tc>
          <w:tcPr>
            <w:tcW w:w="987" w:type="dxa"/>
            <w:vAlign w:val="center"/>
          </w:tcPr>
          <w:p w14:paraId="59651765"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163F726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1B15BFA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2C662D6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6E8AA0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06D08234"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081FB15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42E28BFA"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820D2F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E49D26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11890C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761AE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BF2BAC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F43A3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96AF6B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788ED4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5B02B7B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4EF74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7A70DB5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569BB18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DF6A445"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6D04829E" w14:textId="77777777">
        <w:trPr>
          <w:jc w:val="center"/>
        </w:trPr>
        <w:tc>
          <w:tcPr>
            <w:tcW w:w="1118" w:type="dxa"/>
            <w:vAlign w:val="center"/>
          </w:tcPr>
          <w:p w14:paraId="6BDBBC72" w14:textId="77777777" w:rsidR="005E1B4C" w:rsidRDefault="003A7E62">
            <w:pPr>
              <w:autoSpaceDE w:val="0"/>
              <w:autoSpaceDN w:val="0"/>
              <w:adjustRightInd w:val="0"/>
              <w:spacing w:before="60" w:after="60"/>
              <w:jc w:val="both"/>
              <w:rPr>
                <w:rFonts w:cs="Arial"/>
                <w:sz w:val="18"/>
                <w:szCs w:val="18"/>
              </w:rPr>
            </w:pPr>
            <w:r>
              <w:rPr>
                <w:rFonts w:cs="Arial"/>
                <w:sz w:val="18"/>
                <w:szCs w:val="18"/>
              </w:rPr>
              <w:t>3302.10</w:t>
            </w:r>
          </w:p>
        </w:tc>
        <w:tc>
          <w:tcPr>
            <w:tcW w:w="2973" w:type="dxa"/>
            <w:vAlign w:val="center"/>
          </w:tcPr>
          <w:p w14:paraId="67D948AA"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Of a kind used in the food or drink industries:</w:t>
            </w:r>
          </w:p>
        </w:tc>
        <w:tc>
          <w:tcPr>
            <w:tcW w:w="987" w:type="dxa"/>
            <w:vAlign w:val="center"/>
          </w:tcPr>
          <w:p w14:paraId="15C5874A"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55E3DA1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213213F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19340D3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CEC032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0542830F"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63AA826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1F5AA7B4"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3E073E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4CAC0F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159234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AB8EC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791011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0E3D44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F538A7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F4264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2B6CBE2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C84BB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700C977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2E1CC6F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108E34B"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79B82032" w14:textId="77777777">
        <w:trPr>
          <w:jc w:val="center"/>
        </w:trPr>
        <w:tc>
          <w:tcPr>
            <w:tcW w:w="1118" w:type="dxa"/>
            <w:vAlign w:val="center"/>
          </w:tcPr>
          <w:p w14:paraId="6113E773" w14:textId="77777777" w:rsidR="005E1B4C" w:rsidRDefault="003A7E62">
            <w:pPr>
              <w:autoSpaceDE w:val="0"/>
              <w:autoSpaceDN w:val="0"/>
              <w:adjustRightInd w:val="0"/>
              <w:spacing w:before="60" w:after="60"/>
              <w:jc w:val="both"/>
              <w:rPr>
                <w:rFonts w:cs="Arial"/>
                <w:sz w:val="18"/>
                <w:szCs w:val="18"/>
              </w:rPr>
            </w:pPr>
            <w:r>
              <w:rPr>
                <w:rFonts w:cs="Arial"/>
                <w:sz w:val="18"/>
                <w:szCs w:val="18"/>
              </w:rPr>
              <w:t>3302.10.10</w:t>
            </w:r>
          </w:p>
        </w:tc>
        <w:tc>
          <w:tcPr>
            <w:tcW w:w="2973" w:type="dxa"/>
            <w:vAlign w:val="center"/>
          </w:tcPr>
          <w:p w14:paraId="53A310F3"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Odoriferous alcoholic preparations of a kind used in the manufacture of alcoholic beverages, in liquid form</w:t>
            </w:r>
          </w:p>
        </w:tc>
        <w:tc>
          <w:tcPr>
            <w:tcW w:w="987" w:type="dxa"/>
          </w:tcPr>
          <w:p w14:paraId="31CE22E1"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4C1CDB1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3" w:type="dxa"/>
            <w:vAlign w:val="center"/>
          </w:tcPr>
          <w:p w14:paraId="0A0DFAE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07" w:type="dxa"/>
            <w:vAlign w:val="center"/>
          </w:tcPr>
          <w:p w14:paraId="555EC82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303088E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51001959"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0BD93D9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281D27B8"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189917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59E50F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7595835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3DCF4B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EA3F63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32902C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75D717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D72A9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65" w:type="dxa"/>
            <w:vAlign w:val="center"/>
          </w:tcPr>
          <w:p w14:paraId="7789C87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55" w:type="dxa"/>
            <w:shd w:val="clear" w:color="auto" w:fill="FFFFFF" w:themeFill="background1"/>
            <w:vAlign w:val="center"/>
          </w:tcPr>
          <w:p w14:paraId="7BDC160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5460F8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2BCF0AD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0E058B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4261ABBF" w14:textId="77777777">
        <w:trPr>
          <w:jc w:val="center"/>
        </w:trPr>
        <w:tc>
          <w:tcPr>
            <w:tcW w:w="1118" w:type="dxa"/>
            <w:vAlign w:val="center"/>
          </w:tcPr>
          <w:p w14:paraId="27B81574" w14:textId="77777777" w:rsidR="005E1B4C" w:rsidRDefault="003A7E62">
            <w:pPr>
              <w:autoSpaceDE w:val="0"/>
              <w:autoSpaceDN w:val="0"/>
              <w:adjustRightInd w:val="0"/>
              <w:spacing w:before="60" w:after="60"/>
              <w:jc w:val="both"/>
              <w:rPr>
                <w:rFonts w:cs="Arial"/>
                <w:sz w:val="18"/>
                <w:szCs w:val="18"/>
              </w:rPr>
            </w:pPr>
            <w:r>
              <w:rPr>
                <w:rFonts w:cs="Arial"/>
                <w:sz w:val="18"/>
                <w:szCs w:val="18"/>
              </w:rPr>
              <w:t>3302.10.20</w:t>
            </w:r>
          </w:p>
        </w:tc>
        <w:tc>
          <w:tcPr>
            <w:tcW w:w="2973" w:type="dxa"/>
            <w:vAlign w:val="center"/>
          </w:tcPr>
          <w:p w14:paraId="5C1BBD35"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Odoriferous alcoholic preparations of a kind used in the manufacture of alcoholic beverages, in other forms</w:t>
            </w:r>
          </w:p>
        </w:tc>
        <w:tc>
          <w:tcPr>
            <w:tcW w:w="987" w:type="dxa"/>
          </w:tcPr>
          <w:p w14:paraId="2F3691B1"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5B7FFB4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3" w:type="dxa"/>
            <w:vAlign w:val="center"/>
          </w:tcPr>
          <w:p w14:paraId="57D8CE8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07" w:type="dxa"/>
            <w:vAlign w:val="center"/>
          </w:tcPr>
          <w:p w14:paraId="3378002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1DAB0D0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46204B44"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5FF45B9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3C6AEC00"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CEC99A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BCFC42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ID</w:t>
            </w:r>
          </w:p>
        </w:tc>
        <w:tc>
          <w:tcPr>
            <w:tcW w:w="555" w:type="dxa"/>
            <w:vAlign w:val="center"/>
          </w:tcPr>
          <w:p w14:paraId="7CA6062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47FB0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C7575E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13A357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122797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29B870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65" w:type="dxa"/>
            <w:vAlign w:val="center"/>
          </w:tcPr>
          <w:p w14:paraId="0397F07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1,2</w:t>
            </w:r>
          </w:p>
        </w:tc>
        <w:tc>
          <w:tcPr>
            <w:tcW w:w="555" w:type="dxa"/>
            <w:shd w:val="clear" w:color="auto" w:fill="FFFFFF" w:themeFill="background1"/>
            <w:vAlign w:val="center"/>
          </w:tcPr>
          <w:p w14:paraId="76F18FD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C27762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00EBC02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F37952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6CC7012B" w14:textId="77777777">
        <w:trPr>
          <w:trHeight w:val="326"/>
          <w:jc w:val="center"/>
        </w:trPr>
        <w:tc>
          <w:tcPr>
            <w:tcW w:w="1118" w:type="dxa"/>
            <w:vAlign w:val="center"/>
          </w:tcPr>
          <w:p w14:paraId="380694C8"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3302.10.30</w:t>
            </w:r>
          </w:p>
        </w:tc>
        <w:tc>
          <w:tcPr>
            <w:tcW w:w="2973" w:type="dxa"/>
            <w:vAlign w:val="center"/>
          </w:tcPr>
          <w:p w14:paraId="6F8680B0" w14:textId="77777777" w:rsidR="005E1B4C" w:rsidRDefault="003A7E62">
            <w:pPr>
              <w:spacing w:before="60" w:after="60"/>
              <w:jc w:val="both"/>
              <w:rPr>
                <w:rFonts w:cs="Arial"/>
                <w:snapToGrid w:val="0"/>
                <w:color w:val="000000"/>
                <w:sz w:val="18"/>
                <w:szCs w:val="18"/>
                <w:lang w:val="vi-VN"/>
              </w:rPr>
            </w:pPr>
            <w:r>
              <w:rPr>
                <w:rFonts w:cs="Arial"/>
                <w:snapToGrid w:val="0"/>
                <w:sz w:val="18"/>
                <w:szCs w:val="18"/>
              </w:rPr>
              <w:t>- - Other, not containing alcohol</w:t>
            </w:r>
          </w:p>
        </w:tc>
        <w:tc>
          <w:tcPr>
            <w:tcW w:w="987" w:type="dxa"/>
          </w:tcPr>
          <w:p w14:paraId="1603DD72"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2D531B7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3" w:type="dxa"/>
            <w:vAlign w:val="center"/>
          </w:tcPr>
          <w:p w14:paraId="685218F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07" w:type="dxa"/>
            <w:vAlign w:val="center"/>
          </w:tcPr>
          <w:p w14:paraId="3093DEE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33DACF0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p>
        </w:tc>
        <w:tc>
          <w:tcPr>
            <w:tcW w:w="531" w:type="dxa"/>
            <w:vAlign w:val="center"/>
          </w:tcPr>
          <w:p w14:paraId="6C445511"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1480691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1D4D1B6F"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222370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5A51EB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A984E4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FFF3CE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DCF43B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66150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E4295C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B79998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0,6</w:t>
            </w:r>
          </w:p>
        </w:tc>
        <w:tc>
          <w:tcPr>
            <w:tcW w:w="565" w:type="dxa"/>
            <w:vAlign w:val="center"/>
          </w:tcPr>
          <w:p w14:paraId="0304023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0,6</w:t>
            </w:r>
          </w:p>
        </w:tc>
        <w:tc>
          <w:tcPr>
            <w:tcW w:w="555" w:type="dxa"/>
            <w:shd w:val="clear" w:color="auto" w:fill="FFFFFF" w:themeFill="background1"/>
            <w:vAlign w:val="center"/>
          </w:tcPr>
          <w:p w14:paraId="4BD61C7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00E362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6C4066D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DB6E6F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4D19E739" w14:textId="77777777">
        <w:trPr>
          <w:jc w:val="center"/>
        </w:trPr>
        <w:tc>
          <w:tcPr>
            <w:tcW w:w="1118" w:type="dxa"/>
            <w:vAlign w:val="center"/>
          </w:tcPr>
          <w:p w14:paraId="2984C96E"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3302.10.90</w:t>
            </w:r>
          </w:p>
        </w:tc>
        <w:tc>
          <w:tcPr>
            <w:tcW w:w="2973" w:type="dxa"/>
            <w:vAlign w:val="center"/>
          </w:tcPr>
          <w:p w14:paraId="66304FB5"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987" w:type="dxa"/>
          </w:tcPr>
          <w:p w14:paraId="666ECF48"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4412F90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8</w:t>
            </w:r>
          </w:p>
        </w:tc>
        <w:tc>
          <w:tcPr>
            <w:tcW w:w="593" w:type="dxa"/>
            <w:vAlign w:val="center"/>
          </w:tcPr>
          <w:p w14:paraId="26E7CB9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12</w:t>
            </w:r>
          </w:p>
        </w:tc>
        <w:tc>
          <w:tcPr>
            <w:tcW w:w="607" w:type="dxa"/>
            <w:vAlign w:val="center"/>
          </w:tcPr>
          <w:p w14:paraId="257A687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6405E2A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w:t>
            </w:r>
          </w:p>
        </w:tc>
        <w:tc>
          <w:tcPr>
            <w:tcW w:w="531" w:type="dxa"/>
            <w:vAlign w:val="center"/>
          </w:tcPr>
          <w:p w14:paraId="50D45F68"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7E5CEA9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4DA0FD45"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4212C7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77B48AE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440C0E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35AF7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D9A507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0E8B7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D09866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7641B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0,6</w:t>
            </w:r>
          </w:p>
        </w:tc>
        <w:tc>
          <w:tcPr>
            <w:tcW w:w="565" w:type="dxa"/>
            <w:vAlign w:val="center"/>
          </w:tcPr>
          <w:p w14:paraId="20C4B01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0,6</w:t>
            </w:r>
          </w:p>
        </w:tc>
        <w:tc>
          <w:tcPr>
            <w:tcW w:w="555" w:type="dxa"/>
            <w:shd w:val="clear" w:color="auto" w:fill="FFFFFF" w:themeFill="background1"/>
            <w:vAlign w:val="center"/>
          </w:tcPr>
          <w:p w14:paraId="34A4910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85C097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6DE2F65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7121E1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3ED3D76E" w14:textId="77777777">
        <w:trPr>
          <w:jc w:val="center"/>
        </w:trPr>
        <w:tc>
          <w:tcPr>
            <w:tcW w:w="1118" w:type="dxa"/>
            <w:vAlign w:val="center"/>
          </w:tcPr>
          <w:p w14:paraId="75C84162"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3302.90.00</w:t>
            </w:r>
          </w:p>
        </w:tc>
        <w:tc>
          <w:tcPr>
            <w:tcW w:w="2973" w:type="dxa"/>
            <w:vAlign w:val="center"/>
          </w:tcPr>
          <w:p w14:paraId="1E8137FA"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987" w:type="dxa"/>
          </w:tcPr>
          <w:p w14:paraId="5E4D3089"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524BD2E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3" w:type="dxa"/>
            <w:vAlign w:val="center"/>
          </w:tcPr>
          <w:p w14:paraId="41E5FD2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607" w:type="dxa"/>
            <w:vAlign w:val="center"/>
          </w:tcPr>
          <w:p w14:paraId="2F2D548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790F871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63BE8054"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1E4E03D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31F6031B"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5E1FEE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09FC7A1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5E4E1E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8BC40E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913994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FEC99E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2D8191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74764B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0,6</w:t>
            </w:r>
          </w:p>
        </w:tc>
        <w:tc>
          <w:tcPr>
            <w:tcW w:w="565" w:type="dxa"/>
            <w:vAlign w:val="center"/>
          </w:tcPr>
          <w:p w14:paraId="58EFA6C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0,6</w:t>
            </w:r>
          </w:p>
        </w:tc>
        <w:tc>
          <w:tcPr>
            <w:tcW w:w="555" w:type="dxa"/>
            <w:shd w:val="clear" w:color="auto" w:fill="FFFFFF" w:themeFill="background1"/>
            <w:vAlign w:val="center"/>
          </w:tcPr>
          <w:p w14:paraId="7CDD37F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DB9EB1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707D50E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296D0C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174D20C1" w14:textId="77777777">
        <w:trPr>
          <w:jc w:val="center"/>
        </w:trPr>
        <w:tc>
          <w:tcPr>
            <w:tcW w:w="1118" w:type="dxa"/>
            <w:vAlign w:val="center"/>
          </w:tcPr>
          <w:p w14:paraId="5FFC63D6"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708EF084"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36ADE7BF"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48A0648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4C3D563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6821B7F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09BC18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225CD587"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5E78626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4B63D266"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F8B69B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264A44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9FFBE4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331B8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AB5032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46F6F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67C342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E8686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2FFAC4F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61EC8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41BBB98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59C8681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84F5A6E"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717B9B37" w14:textId="77777777">
        <w:trPr>
          <w:jc w:val="center"/>
        </w:trPr>
        <w:tc>
          <w:tcPr>
            <w:tcW w:w="1118" w:type="dxa"/>
            <w:vAlign w:val="center"/>
          </w:tcPr>
          <w:p w14:paraId="04EE4A15" w14:textId="77777777" w:rsidR="005E1B4C" w:rsidRDefault="003A7E62">
            <w:pPr>
              <w:autoSpaceDE w:val="0"/>
              <w:autoSpaceDN w:val="0"/>
              <w:adjustRightInd w:val="0"/>
              <w:spacing w:before="60" w:after="60"/>
              <w:jc w:val="both"/>
              <w:rPr>
                <w:rFonts w:cs="Arial"/>
                <w:sz w:val="18"/>
                <w:szCs w:val="18"/>
                <w:lang w:val="vi-VN"/>
              </w:rPr>
            </w:pPr>
            <w:r>
              <w:rPr>
                <w:rFonts w:cs="Arial"/>
                <w:b/>
                <w:sz w:val="18"/>
                <w:szCs w:val="18"/>
              </w:rPr>
              <w:t>3303.00.00</w:t>
            </w:r>
          </w:p>
        </w:tc>
        <w:tc>
          <w:tcPr>
            <w:tcW w:w="2973" w:type="dxa"/>
            <w:vAlign w:val="center"/>
          </w:tcPr>
          <w:p w14:paraId="449CC36C" w14:textId="77777777" w:rsidR="005E1B4C" w:rsidRDefault="003A7E62">
            <w:pPr>
              <w:spacing w:before="60" w:after="60"/>
              <w:jc w:val="both"/>
              <w:rPr>
                <w:rFonts w:cs="Arial"/>
                <w:snapToGrid w:val="0"/>
                <w:color w:val="000000"/>
                <w:sz w:val="18"/>
                <w:szCs w:val="18"/>
                <w:lang w:val="vi-VN"/>
              </w:rPr>
            </w:pPr>
            <w:r>
              <w:rPr>
                <w:rFonts w:cs="Arial"/>
                <w:b/>
                <w:bCs/>
                <w:snapToGrid w:val="0"/>
                <w:color w:val="000000"/>
                <w:sz w:val="18"/>
                <w:szCs w:val="18"/>
              </w:rPr>
              <w:t>Perfumes and toilet waters</w:t>
            </w:r>
            <w:r>
              <w:rPr>
                <w:rFonts w:cs="Arial"/>
                <w:b/>
                <w:bCs/>
                <w:snapToGrid w:val="0"/>
                <w:color w:val="000000"/>
                <w:sz w:val="18"/>
                <w:szCs w:val="18"/>
                <w:lang w:val="vi-VN"/>
              </w:rPr>
              <w:t>.</w:t>
            </w:r>
          </w:p>
        </w:tc>
        <w:tc>
          <w:tcPr>
            <w:tcW w:w="987" w:type="dxa"/>
            <w:vAlign w:val="center"/>
          </w:tcPr>
          <w:p w14:paraId="4D01DE20"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kg/liter/pc</w:t>
            </w:r>
          </w:p>
        </w:tc>
        <w:tc>
          <w:tcPr>
            <w:tcW w:w="740" w:type="dxa"/>
            <w:shd w:val="clear" w:color="auto" w:fill="FFFFFF" w:themeFill="background1"/>
            <w:vAlign w:val="center"/>
          </w:tcPr>
          <w:p w14:paraId="5BB34DE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18</w:t>
            </w:r>
          </w:p>
        </w:tc>
        <w:tc>
          <w:tcPr>
            <w:tcW w:w="593" w:type="dxa"/>
            <w:vAlign w:val="center"/>
          </w:tcPr>
          <w:p w14:paraId="08C1C1A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27</w:t>
            </w:r>
          </w:p>
        </w:tc>
        <w:tc>
          <w:tcPr>
            <w:tcW w:w="607" w:type="dxa"/>
            <w:vAlign w:val="center"/>
          </w:tcPr>
          <w:p w14:paraId="0C2E4EB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678E039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18</w:t>
            </w:r>
          </w:p>
        </w:tc>
        <w:tc>
          <w:tcPr>
            <w:tcW w:w="531" w:type="dxa"/>
            <w:vAlign w:val="center"/>
          </w:tcPr>
          <w:p w14:paraId="4E2D8F07"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44D4D61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3425DBF7"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w:t>
            </w:r>
          </w:p>
        </w:tc>
        <w:tc>
          <w:tcPr>
            <w:tcW w:w="556" w:type="dxa"/>
            <w:shd w:val="clear" w:color="auto" w:fill="auto"/>
            <w:vAlign w:val="center"/>
          </w:tcPr>
          <w:p w14:paraId="2B7461A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2AD2419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F2B317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715ACD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594DC0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AC987D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06CABF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40D849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2,2</w:t>
            </w:r>
          </w:p>
        </w:tc>
        <w:tc>
          <w:tcPr>
            <w:tcW w:w="565" w:type="dxa"/>
            <w:vAlign w:val="center"/>
          </w:tcPr>
          <w:p w14:paraId="05A52DC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2,2</w:t>
            </w:r>
          </w:p>
        </w:tc>
        <w:tc>
          <w:tcPr>
            <w:tcW w:w="555" w:type="dxa"/>
            <w:shd w:val="clear" w:color="auto" w:fill="FFFFFF" w:themeFill="background1"/>
            <w:vAlign w:val="center"/>
          </w:tcPr>
          <w:p w14:paraId="2CD96A8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2BD9A5D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57BB5A2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97D92F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2CA02113" w14:textId="77777777">
        <w:trPr>
          <w:jc w:val="center"/>
        </w:trPr>
        <w:tc>
          <w:tcPr>
            <w:tcW w:w="1118" w:type="dxa"/>
            <w:vAlign w:val="center"/>
          </w:tcPr>
          <w:p w14:paraId="2DFE817F" w14:textId="77777777" w:rsidR="005E1B4C" w:rsidRDefault="005E1B4C">
            <w:pPr>
              <w:autoSpaceDE w:val="0"/>
              <w:autoSpaceDN w:val="0"/>
              <w:adjustRightInd w:val="0"/>
              <w:spacing w:before="60" w:after="60"/>
              <w:jc w:val="both"/>
              <w:rPr>
                <w:rFonts w:cs="Arial"/>
                <w:b/>
                <w:sz w:val="18"/>
                <w:szCs w:val="18"/>
              </w:rPr>
            </w:pPr>
          </w:p>
        </w:tc>
        <w:tc>
          <w:tcPr>
            <w:tcW w:w="2973" w:type="dxa"/>
            <w:vAlign w:val="center"/>
          </w:tcPr>
          <w:p w14:paraId="17BAAA00" w14:textId="77777777" w:rsidR="005E1B4C" w:rsidRDefault="005E1B4C">
            <w:pPr>
              <w:spacing w:before="60" w:after="60"/>
              <w:jc w:val="both"/>
              <w:rPr>
                <w:rFonts w:cs="Arial"/>
                <w:b/>
                <w:snapToGrid w:val="0"/>
                <w:color w:val="000000"/>
                <w:sz w:val="18"/>
                <w:szCs w:val="18"/>
                <w:lang w:val="vi-VN"/>
              </w:rPr>
            </w:pPr>
          </w:p>
        </w:tc>
        <w:tc>
          <w:tcPr>
            <w:tcW w:w="987" w:type="dxa"/>
            <w:vAlign w:val="center"/>
          </w:tcPr>
          <w:p w14:paraId="6F1872B3"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17F53FC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369C8DC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2EF81F5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FD7968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0CB6F39E"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61ACB2F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395A7AE8"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F29F39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771E0F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6D0FF3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DA8D8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D7483F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F80B7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BDD124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11ED4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49C98AD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DF910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42CC75B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38CDC19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8883683"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6E98FB26" w14:textId="77777777">
        <w:trPr>
          <w:jc w:val="center"/>
        </w:trPr>
        <w:tc>
          <w:tcPr>
            <w:tcW w:w="1118" w:type="dxa"/>
            <w:vAlign w:val="center"/>
          </w:tcPr>
          <w:p w14:paraId="16219572" w14:textId="77777777" w:rsidR="005E1B4C" w:rsidRDefault="003A7E62">
            <w:pPr>
              <w:autoSpaceDE w:val="0"/>
              <w:autoSpaceDN w:val="0"/>
              <w:adjustRightInd w:val="0"/>
              <w:spacing w:before="60" w:after="60"/>
              <w:jc w:val="both"/>
              <w:rPr>
                <w:rFonts w:cs="Arial"/>
                <w:sz w:val="18"/>
                <w:szCs w:val="18"/>
                <w:lang w:val="vi-VN"/>
              </w:rPr>
            </w:pPr>
            <w:r>
              <w:rPr>
                <w:rFonts w:cs="Arial"/>
                <w:b/>
                <w:sz w:val="18"/>
                <w:szCs w:val="18"/>
              </w:rPr>
              <w:t>33.04</w:t>
            </w:r>
          </w:p>
        </w:tc>
        <w:tc>
          <w:tcPr>
            <w:tcW w:w="2973" w:type="dxa"/>
            <w:vAlign w:val="center"/>
          </w:tcPr>
          <w:p w14:paraId="216EEB17" w14:textId="77777777" w:rsidR="005E1B4C" w:rsidRDefault="003A7E62">
            <w:pPr>
              <w:spacing w:before="60" w:after="60"/>
              <w:jc w:val="both"/>
              <w:rPr>
                <w:rFonts w:cs="Arial"/>
                <w:snapToGrid w:val="0"/>
                <w:color w:val="000000"/>
                <w:sz w:val="18"/>
                <w:szCs w:val="18"/>
              </w:rPr>
            </w:pPr>
            <w:r>
              <w:rPr>
                <w:rFonts w:cs="Arial"/>
                <w:b/>
                <w:bCs/>
                <w:snapToGrid w:val="0"/>
                <w:color w:val="000000"/>
                <w:sz w:val="18"/>
                <w:szCs w:val="18"/>
              </w:rPr>
              <w:t>Beauty or make-up preparations and preparations for the care of the skin (other than medicaments), including sunscreen or sun tan preparations; manicure or pedicure preparations.</w:t>
            </w:r>
          </w:p>
        </w:tc>
        <w:tc>
          <w:tcPr>
            <w:tcW w:w="987" w:type="dxa"/>
            <w:vAlign w:val="center"/>
          </w:tcPr>
          <w:p w14:paraId="373D9F6E"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521A232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4FC2F04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048973B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82A1B9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727121FB"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793187E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7C369994"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5AEB0A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9BD156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5EAAC2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DAC2D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1724D5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0DA6C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BC4AFA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94A2A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283148B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BFA98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24D6EB4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640D7AE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42FF362"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54DB5EA4" w14:textId="77777777">
        <w:trPr>
          <w:jc w:val="center"/>
        </w:trPr>
        <w:tc>
          <w:tcPr>
            <w:tcW w:w="1118" w:type="dxa"/>
            <w:vAlign w:val="center"/>
          </w:tcPr>
          <w:p w14:paraId="7DE7C714"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3304.10.00</w:t>
            </w:r>
          </w:p>
        </w:tc>
        <w:tc>
          <w:tcPr>
            <w:tcW w:w="2973" w:type="dxa"/>
            <w:vAlign w:val="center"/>
          </w:tcPr>
          <w:p w14:paraId="3FCD4838"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Lip make-up preparations</w:t>
            </w:r>
          </w:p>
        </w:tc>
        <w:tc>
          <w:tcPr>
            <w:tcW w:w="987" w:type="dxa"/>
            <w:vAlign w:val="center"/>
          </w:tcPr>
          <w:p w14:paraId="41587338"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kg/pc</w:t>
            </w:r>
          </w:p>
        </w:tc>
        <w:tc>
          <w:tcPr>
            <w:tcW w:w="740" w:type="dxa"/>
            <w:shd w:val="clear" w:color="auto" w:fill="FFFFFF" w:themeFill="background1"/>
            <w:vAlign w:val="center"/>
          </w:tcPr>
          <w:p w14:paraId="7949143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039A73C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575775E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5151E62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4DF6F621"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164D1DE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27817041"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ID</w:t>
            </w:r>
          </w:p>
        </w:tc>
        <w:tc>
          <w:tcPr>
            <w:tcW w:w="556" w:type="dxa"/>
            <w:shd w:val="clear" w:color="auto" w:fill="auto"/>
            <w:vAlign w:val="center"/>
          </w:tcPr>
          <w:p w14:paraId="2BBC23B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6BB2DC8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7C1FD1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817D02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499056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D70A12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4E3F8A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8C67562"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2,7</w:t>
            </w:r>
          </w:p>
        </w:tc>
        <w:tc>
          <w:tcPr>
            <w:tcW w:w="565" w:type="dxa"/>
            <w:vAlign w:val="center"/>
          </w:tcPr>
          <w:p w14:paraId="50920738"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2,7</w:t>
            </w:r>
          </w:p>
        </w:tc>
        <w:tc>
          <w:tcPr>
            <w:tcW w:w="555" w:type="dxa"/>
            <w:shd w:val="clear" w:color="auto" w:fill="FFFFFF" w:themeFill="background1"/>
            <w:vAlign w:val="center"/>
          </w:tcPr>
          <w:p w14:paraId="0D2BC84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3AF634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5A813F1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B5E1F1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333AA644" w14:textId="77777777">
        <w:trPr>
          <w:jc w:val="center"/>
        </w:trPr>
        <w:tc>
          <w:tcPr>
            <w:tcW w:w="1118" w:type="dxa"/>
            <w:vAlign w:val="center"/>
          </w:tcPr>
          <w:p w14:paraId="7ECA96A3"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3304.20.00</w:t>
            </w:r>
          </w:p>
        </w:tc>
        <w:tc>
          <w:tcPr>
            <w:tcW w:w="2973" w:type="dxa"/>
            <w:vAlign w:val="center"/>
          </w:tcPr>
          <w:p w14:paraId="3D01DBFC"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Eye make-up preparations</w:t>
            </w:r>
          </w:p>
        </w:tc>
        <w:tc>
          <w:tcPr>
            <w:tcW w:w="987" w:type="dxa"/>
            <w:vAlign w:val="center"/>
          </w:tcPr>
          <w:p w14:paraId="0B611443"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kg/pc</w:t>
            </w:r>
          </w:p>
        </w:tc>
        <w:tc>
          <w:tcPr>
            <w:tcW w:w="740" w:type="dxa"/>
            <w:shd w:val="clear" w:color="auto" w:fill="FFFFFF" w:themeFill="background1"/>
            <w:vAlign w:val="center"/>
          </w:tcPr>
          <w:p w14:paraId="26530D4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93" w:type="dxa"/>
            <w:vAlign w:val="center"/>
          </w:tcPr>
          <w:p w14:paraId="5B314CC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33</w:t>
            </w:r>
          </w:p>
        </w:tc>
        <w:tc>
          <w:tcPr>
            <w:tcW w:w="607" w:type="dxa"/>
            <w:vAlign w:val="center"/>
          </w:tcPr>
          <w:p w14:paraId="0D5C903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33167BB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31" w:type="dxa"/>
            <w:vAlign w:val="center"/>
          </w:tcPr>
          <w:p w14:paraId="009498CA"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5FB61C2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863DD49"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ID</w:t>
            </w:r>
          </w:p>
        </w:tc>
        <w:tc>
          <w:tcPr>
            <w:tcW w:w="556" w:type="dxa"/>
            <w:shd w:val="clear" w:color="auto" w:fill="auto"/>
            <w:vAlign w:val="center"/>
          </w:tcPr>
          <w:p w14:paraId="5A2D373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13AD642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DE7CDB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0CC8D8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025E1AA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F30813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2DAA01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83D1D54"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5" w:type="dxa"/>
            <w:vAlign w:val="center"/>
          </w:tcPr>
          <w:p w14:paraId="2B9ADA1C"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6EAE3FA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DCD07E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2DB58DD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90EAE1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49FB230E" w14:textId="77777777">
        <w:trPr>
          <w:jc w:val="center"/>
        </w:trPr>
        <w:tc>
          <w:tcPr>
            <w:tcW w:w="1118" w:type="dxa"/>
            <w:vAlign w:val="center"/>
          </w:tcPr>
          <w:p w14:paraId="6C0951B9"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3304.30.00</w:t>
            </w:r>
          </w:p>
        </w:tc>
        <w:tc>
          <w:tcPr>
            <w:tcW w:w="2973" w:type="dxa"/>
            <w:vAlign w:val="center"/>
          </w:tcPr>
          <w:p w14:paraId="3C9109F0"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Manicure or pedicure preparations</w:t>
            </w:r>
          </w:p>
        </w:tc>
        <w:tc>
          <w:tcPr>
            <w:tcW w:w="987" w:type="dxa"/>
            <w:vAlign w:val="center"/>
          </w:tcPr>
          <w:p w14:paraId="23370D0A"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kg/pc</w:t>
            </w:r>
          </w:p>
        </w:tc>
        <w:tc>
          <w:tcPr>
            <w:tcW w:w="740" w:type="dxa"/>
            <w:shd w:val="clear" w:color="auto" w:fill="FFFFFF" w:themeFill="background1"/>
            <w:vAlign w:val="center"/>
          </w:tcPr>
          <w:p w14:paraId="11FBEBB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93" w:type="dxa"/>
            <w:vAlign w:val="center"/>
          </w:tcPr>
          <w:p w14:paraId="088F607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33</w:t>
            </w:r>
          </w:p>
        </w:tc>
        <w:tc>
          <w:tcPr>
            <w:tcW w:w="607" w:type="dxa"/>
            <w:vAlign w:val="center"/>
          </w:tcPr>
          <w:p w14:paraId="7F75896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5B25272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31" w:type="dxa"/>
            <w:vAlign w:val="center"/>
          </w:tcPr>
          <w:p w14:paraId="3B5B20CA"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3205AC4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1EAE801A"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ID</w:t>
            </w:r>
          </w:p>
        </w:tc>
        <w:tc>
          <w:tcPr>
            <w:tcW w:w="556" w:type="dxa"/>
            <w:shd w:val="clear" w:color="auto" w:fill="auto"/>
            <w:vAlign w:val="center"/>
          </w:tcPr>
          <w:p w14:paraId="27751F4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533E3C6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5A082E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C9B97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ADC1DB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6D8E8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B02046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770773A"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2,7</w:t>
            </w:r>
          </w:p>
        </w:tc>
        <w:tc>
          <w:tcPr>
            <w:tcW w:w="565" w:type="dxa"/>
            <w:vAlign w:val="center"/>
          </w:tcPr>
          <w:p w14:paraId="609ADDA9"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2,7</w:t>
            </w:r>
          </w:p>
        </w:tc>
        <w:tc>
          <w:tcPr>
            <w:tcW w:w="555" w:type="dxa"/>
            <w:shd w:val="clear" w:color="auto" w:fill="FFFFFF" w:themeFill="background1"/>
            <w:vAlign w:val="center"/>
          </w:tcPr>
          <w:p w14:paraId="3036845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67F152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445B716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31B50E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4DACECA2" w14:textId="77777777">
        <w:trPr>
          <w:jc w:val="center"/>
        </w:trPr>
        <w:tc>
          <w:tcPr>
            <w:tcW w:w="1118" w:type="dxa"/>
            <w:vAlign w:val="center"/>
          </w:tcPr>
          <w:p w14:paraId="427C9CF7" w14:textId="77777777" w:rsidR="005E1B4C" w:rsidRDefault="005E1B4C">
            <w:pPr>
              <w:autoSpaceDE w:val="0"/>
              <w:autoSpaceDN w:val="0"/>
              <w:adjustRightInd w:val="0"/>
              <w:spacing w:before="60" w:after="60"/>
              <w:jc w:val="both"/>
              <w:rPr>
                <w:rFonts w:cs="Arial"/>
                <w:sz w:val="18"/>
                <w:szCs w:val="18"/>
              </w:rPr>
            </w:pPr>
          </w:p>
        </w:tc>
        <w:tc>
          <w:tcPr>
            <w:tcW w:w="2973" w:type="dxa"/>
            <w:vAlign w:val="center"/>
          </w:tcPr>
          <w:p w14:paraId="419E8825" w14:textId="77777777" w:rsidR="005E1B4C" w:rsidRDefault="003A7E62">
            <w:pPr>
              <w:spacing w:before="60" w:after="60"/>
              <w:jc w:val="both"/>
              <w:rPr>
                <w:rFonts w:cs="Arial"/>
                <w:snapToGrid w:val="0"/>
                <w:color w:val="000000"/>
                <w:sz w:val="18"/>
                <w:szCs w:val="18"/>
              </w:rPr>
            </w:pPr>
            <w:r>
              <w:rPr>
                <w:rFonts w:cs="Arial"/>
                <w:sz w:val="18"/>
                <w:szCs w:val="18"/>
              </w:rPr>
              <w:t>- Other:</w:t>
            </w:r>
          </w:p>
        </w:tc>
        <w:tc>
          <w:tcPr>
            <w:tcW w:w="987" w:type="dxa"/>
            <w:vAlign w:val="center"/>
          </w:tcPr>
          <w:p w14:paraId="79D9DA2A"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35937E9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766C07B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297220A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1A5A65E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190334B8"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2B0A315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4114914E"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D1732F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E0B924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CF6EE5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21EC1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86C58C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9672E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9C2F2F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F0C368" w14:textId="77777777" w:rsidR="005E1B4C" w:rsidRDefault="005E1B4C">
            <w:pPr>
              <w:autoSpaceDE w:val="0"/>
              <w:autoSpaceDN w:val="0"/>
              <w:adjustRightInd w:val="0"/>
              <w:spacing w:before="60" w:after="60"/>
              <w:jc w:val="center"/>
              <w:rPr>
                <w:rFonts w:cs="Arial"/>
                <w:bCs/>
                <w:color w:val="000000" w:themeColor="text1"/>
                <w:sz w:val="18"/>
                <w:szCs w:val="18"/>
              </w:rPr>
            </w:pPr>
          </w:p>
        </w:tc>
        <w:tc>
          <w:tcPr>
            <w:tcW w:w="565" w:type="dxa"/>
            <w:vAlign w:val="center"/>
          </w:tcPr>
          <w:p w14:paraId="4D852B0C" w14:textId="77777777" w:rsidR="005E1B4C" w:rsidRDefault="005E1B4C">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8D1430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5F052AF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644D8A1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DB757B8"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3299DD3D" w14:textId="77777777">
        <w:trPr>
          <w:jc w:val="center"/>
        </w:trPr>
        <w:tc>
          <w:tcPr>
            <w:tcW w:w="1118" w:type="dxa"/>
            <w:vAlign w:val="center"/>
          </w:tcPr>
          <w:p w14:paraId="7DFEE4EE"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3304.91.00</w:t>
            </w:r>
          </w:p>
        </w:tc>
        <w:tc>
          <w:tcPr>
            <w:tcW w:w="2973" w:type="dxa"/>
            <w:vAlign w:val="center"/>
          </w:tcPr>
          <w:p w14:paraId="36A175BF"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Powders, whether or not compressed</w:t>
            </w:r>
          </w:p>
        </w:tc>
        <w:tc>
          <w:tcPr>
            <w:tcW w:w="987" w:type="dxa"/>
            <w:vAlign w:val="center"/>
          </w:tcPr>
          <w:p w14:paraId="6B2F00D1"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kg/pc</w:t>
            </w:r>
          </w:p>
        </w:tc>
        <w:tc>
          <w:tcPr>
            <w:tcW w:w="740" w:type="dxa"/>
            <w:shd w:val="clear" w:color="auto" w:fill="FFFFFF" w:themeFill="background1"/>
            <w:vAlign w:val="center"/>
          </w:tcPr>
          <w:p w14:paraId="053F495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93" w:type="dxa"/>
            <w:vAlign w:val="center"/>
          </w:tcPr>
          <w:p w14:paraId="67EE3CF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33</w:t>
            </w:r>
          </w:p>
        </w:tc>
        <w:tc>
          <w:tcPr>
            <w:tcW w:w="607" w:type="dxa"/>
            <w:vAlign w:val="center"/>
          </w:tcPr>
          <w:p w14:paraId="39A4C05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0072CA4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w:t>
            </w:r>
          </w:p>
        </w:tc>
        <w:tc>
          <w:tcPr>
            <w:tcW w:w="531" w:type="dxa"/>
            <w:vAlign w:val="center"/>
          </w:tcPr>
          <w:p w14:paraId="4EC7D4DF"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633E543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9329CAC"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ID, MY</w:t>
            </w:r>
          </w:p>
        </w:tc>
        <w:tc>
          <w:tcPr>
            <w:tcW w:w="556" w:type="dxa"/>
            <w:shd w:val="clear" w:color="auto" w:fill="auto"/>
            <w:vAlign w:val="center"/>
          </w:tcPr>
          <w:p w14:paraId="55B15DA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1061DFF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5D94DC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C89F00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2CB59B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3CF13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2FF500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7AE1673"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65" w:type="dxa"/>
            <w:vAlign w:val="center"/>
          </w:tcPr>
          <w:p w14:paraId="7CA027FE"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3,1</w:t>
            </w:r>
          </w:p>
        </w:tc>
        <w:tc>
          <w:tcPr>
            <w:tcW w:w="555" w:type="dxa"/>
            <w:shd w:val="clear" w:color="auto" w:fill="FFFFFF" w:themeFill="background1"/>
            <w:vAlign w:val="center"/>
          </w:tcPr>
          <w:p w14:paraId="272B42E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1B21C5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68F6049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11A8CD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7D394712" w14:textId="77777777">
        <w:trPr>
          <w:jc w:val="center"/>
        </w:trPr>
        <w:tc>
          <w:tcPr>
            <w:tcW w:w="1118" w:type="dxa"/>
            <w:vAlign w:val="center"/>
          </w:tcPr>
          <w:p w14:paraId="53C92B6D"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3304.99</w:t>
            </w:r>
          </w:p>
        </w:tc>
        <w:tc>
          <w:tcPr>
            <w:tcW w:w="2973" w:type="dxa"/>
            <w:vAlign w:val="center"/>
          </w:tcPr>
          <w:p w14:paraId="6793CC43"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987" w:type="dxa"/>
            <w:vAlign w:val="center"/>
          </w:tcPr>
          <w:p w14:paraId="2C10141D"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7FE053F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5C02ADE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6DD6828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59599E4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5E19D6BE"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205025C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3DC5BBE0"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5C55AE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F3CA07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3E5B61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86C88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3C6A8E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74B381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BB3490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804A13A" w14:textId="77777777" w:rsidR="005E1B4C" w:rsidRDefault="005E1B4C">
            <w:pPr>
              <w:autoSpaceDE w:val="0"/>
              <w:autoSpaceDN w:val="0"/>
              <w:adjustRightInd w:val="0"/>
              <w:spacing w:before="60" w:after="60"/>
              <w:jc w:val="center"/>
              <w:rPr>
                <w:rFonts w:cs="Arial"/>
                <w:bCs/>
                <w:color w:val="000000" w:themeColor="text1"/>
                <w:sz w:val="18"/>
                <w:szCs w:val="18"/>
              </w:rPr>
            </w:pPr>
          </w:p>
        </w:tc>
        <w:tc>
          <w:tcPr>
            <w:tcW w:w="565" w:type="dxa"/>
            <w:vAlign w:val="center"/>
          </w:tcPr>
          <w:p w14:paraId="54A9FD45" w14:textId="77777777" w:rsidR="005E1B4C" w:rsidRDefault="005E1B4C">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86619A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1FF40B5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7063EE5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4BC0C86"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24236F50" w14:textId="77777777">
        <w:trPr>
          <w:jc w:val="center"/>
        </w:trPr>
        <w:tc>
          <w:tcPr>
            <w:tcW w:w="1118" w:type="dxa"/>
            <w:vAlign w:val="center"/>
          </w:tcPr>
          <w:p w14:paraId="196867F1"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lastRenderedPageBreak/>
              <w:t>3304.99.20</w:t>
            </w:r>
          </w:p>
        </w:tc>
        <w:tc>
          <w:tcPr>
            <w:tcW w:w="2973" w:type="dxa"/>
            <w:vAlign w:val="center"/>
          </w:tcPr>
          <w:p w14:paraId="55683954"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 Anti-acne preparations</w:t>
            </w:r>
          </w:p>
        </w:tc>
        <w:tc>
          <w:tcPr>
            <w:tcW w:w="987" w:type="dxa"/>
            <w:vAlign w:val="center"/>
          </w:tcPr>
          <w:p w14:paraId="1A6C2EE0"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kg/pc</w:t>
            </w:r>
          </w:p>
        </w:tc>
        <w:tc>
          <w:tcPr>
            <w:tcW w:w="740" w:type="dxa"/>
            <w:shd w:val="clear" w:color="auto" w:fill="FFFFFF" w:themeFill="background1"/>
            <w:vAlign w:val="center"/>
          </w:tcPr>
          <w:p w14:paraId="434EF54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3" w:type="dxa"/>
            <w:vAlign w:val="center"/>
          </w:tcPr>
          <w:p w14:paraId="4725987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607" w:type="dxa"/>
            <w:vAlign w:val="center"/>
          </w:tcPr>
          <w:p w14:paraId="0855D82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605142D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31" w:type="dxa"/>
            <w:vAlign w:val="center"/>
          </w:tcPr>
          <w:p w14:paraId="287E8F5F"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1A4EF1C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19D1C1A"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34C0AF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774E0A7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7F525F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2BD61C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65DA16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04F10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59ED3B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92CBBDE"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1,2</w:t>
            </w:r>
          </w:p>
        </w:tc>
        <w:tc>
          <w:tcPr>
            <w:tcW w:w="565" w:type="dxa"/>
            <w:vAlign w:val="center"/>
          </w:tcPr>
          <w:p w14:paraId="543009D1"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1,2</w:t>
            </w:r>
          </w:p>
        </w:tc>
        <w:tc>
          <w:tcPr>
            <w:tcW w:w="555" w:type="dxa"/>
            <w:shd w:val="clear" w:color="auto" w:fill="FFFFFF" w:themeFill="background1"/>
            <w:vAlign w:val="center"/>
          </w:tcPr>
          <w:p w14:paraId="51F56C6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F4D286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5E12CD1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25363A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374E2F1E" w14:textId="77777777">
        <w:trPr>
          <w:jc w:val="center"/>
        </w:trPr>
        <w:tc>
          <w:tcPr>
            <w:tcW w:w="1118" w:type="dxa"/>
            <w:vAlign w:val="center"/>
          </w:tcPr>
          <w:p w14:paraId="7E7221E1"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3304.99.30</w:t>
            </w:r>
          </w:p>
        </w:tc>
        <w:tc>
          <w:tcPr>
            <w:tcW w:w="2973" w:type="dxa"/>
            <w:vAlign w:val="center"/>
          </w:tcPr>
          <w:p w14:paraId="7B8AC26D"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 Other face or skin creams and lotions</w:t>
            </w:r>
          </w:p>
        </w:tc>
        <w:tc>
          <w:tcPr>
            <w:tcW w:w="987" w:type="dxa"/>
            <w:vAlign w:val="center"/>
          </w:tcPr>
          <w:p w14:paraId="1551BC06"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kg/pc</w:t>
            </w:r>
          </w:p>
        </w:tc>
        <w:tc>
          <w:tcPr>
            <w:tcW w:w="740" w:type="dxa"/>
            <w:shd w:val="clear" w:color="auto" w:fill="FFFFFF" w:themeFill="background1"/>
            <w:vAlign w:val="center"/>
          </w:tcPr>
          <w:p w14:paraId="7BA6DF5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18</w:t>
            </w:r>
          </w:p>
        </w:tc>
        <w:tc>
          <w:tcPr>
            <w:tcW w:w="593" w:type="dxa"/>
            <w:vAlign w:val="center"/>
          </w:tcPr>
          <w:p w14:paraId="4BD3BA9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27</w:t>
            </w:r>
          </w:p>
        </w:tc>
        <w:tc>
          <w:tcPr>
            <w:tcW w:w="607" w:type="dxa"/>
            <w:vAlign w:val="center"/>
          </w:tcPr>
          <w:p w14:paraId="14A9271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384E669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32C28DA4"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6CC09DC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3472976B"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w:t>
            </w:r>
          </w:p>
        </w:tc>
        <w:tc>
          <w:tcPr>
            <w:tcW w:w="556" w:type="dxa"/>
            <w:shd w:val="clear" w:color="auto" w:fill="auto"/>
            <w:vAlign w:val="center"/>
          </w:tcPr>
          <w:p w14:paraId="2B27A48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2ADFEC3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B76E38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B02DC0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7BFBE4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1F46DE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92A3B1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42AF12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65" w:type="dxa"/>
            <w:vAlign w:val="center"/>
          </w:tcPr>
          <w:p w14:paraId="1E7307D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55" w:type="dxa"/>
            <w:shd w:val="clear" w:color="auto" w:fill="FFFFFF" w:themeFill="background1"/>
            <w:vAlign w:val="center"/>
          </w:tcPr>
          <w:p w14:paraId="3DFFA6C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3AF0A6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3D2FA60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802323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7FFE89A1" w14:textId="77777777">
        <w:trPr>
          <w:jc w:val="center"/>
        </w:trPr>
        <w:tc>
          <w:tcPr>
            <w:tcW w:w="1118" w:type="dxa"/>
            <w:vAlign w:val="center"/>
          </w:tcPr>
          <w:p w14:paraId="4D726D63"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3304.99.90</w:t>
            </w:r>
          </w:p>
        </w:tc>
        <w:tc>
          <w:tcPr>
            <w:tcW w:w="2973" w:type="dxa"/>
            <w:vAlign w:val="center"/>
          </w:tcPr>
          <w:p w14:paraId="39DB407D"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987" w:type="dxa"/>
            <w:vAlign w:val="center"/>
          </w:tcPr>
          <w:p w14:paraId="2B45C6DD"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kg/pc</w:t>
            </w:r>
          </w:p>
        </w:tc>
        <w:tc>
          <w:tcPr>
            <w:tcW w:w="740" w:type="dxa"/>
            <w:shd w:val="clear" w:color="auto" w:fill="FFFFFF" w:themeFill="background1"/>
            <w:vAlign w:val="center"/>
          </w:tcPr>
          <w:p w14:paraId="2EEAE2C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18</w:t>
            </w:r>
          </w:p>
        </w:tc>
        <w:tc>
          <w:tcPr>
            <w:tcW w:w="593" w:type="dxa"/>
            <w:vAlign w:val="center"/>
          </w:tcPr>
          <w:p w14:paraId="0409D11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27</w:t>
            </w:r>
          </w:p>
        </w:tc>
        <w:tc>
          <w:tcPr>
            <w:tcW w:w="607" w:type="dxa"/>
            <w:vAlign w:val="center"/>
          </w:tcPr>
          <w:p w14:paraId="07A83EE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5C82A11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1A6B3338"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1D98BDD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07B7BA6C"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w:t>
            </w:r>
          </w:p>
        </w:tc>
        <w:tc>
          <w:tcPr>
            <w:tcW w:w="556" w:type="dxa"/>
            <w:shd w:val="clear" w:color="auto" w:fill="auto"/>
            <w:vAlign w:val="center"/>
          </w:tcPr>
          <w:p w14:paraId="2E77887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3ABC19A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D30C0E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6568B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776DEAB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ED1A8C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C4576F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FF0FDC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65" w:type="dxa"/>
            <w:vAlign w:val="center"/>
          </w:tcPr>
          <w:p w14:paraId="0B44894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55" w:type="dxa"/>
            <w:shd w:val="clear" w:color="auto" w:fill="FFFFFF" w:themeFill="background1"/>
            <w:vAlign w:val="center"/>
          </w:tcPr>
          <w:p w14:paraId="5F53DF8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FB343B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0B399F1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C9A215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101ACA92" w14:textId="77777777">
        <w:trPr>
          <w:jc w:val="center"/>
        </w:trPr>
        <w:tc>
          <w:tcPr>
            <w:tcW w:w="1118" w:type="dxa"/>
            <w:vAlign w:val="center"/>
          </w:tcPr>
          <w:p w14:paraId="62F2E311"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1AFDED80"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1A8D17AD"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31D208F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61AE994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023B702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D4A012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5B19FF9E"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0F703CD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5FDA17C2"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CCE54A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92691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5D5F90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BEAC4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9E3DE8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5DBFC5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36C6AA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44425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52B2BE8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E442B9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084924F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791ABFE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2422F3C"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718E34D9" w14:textId="77777777">
        <w:trPr>
          <w:jc w:val="center"/>
        </w:trPr>
        <w:tc>
          <w:tcPr>
            <w:tcW w:w="1118" w:type="dxa"/>
            <w:vAlign w:val="center"/>
          </w:tcPr>
          <w:p w14:paraId="6ED9F83C" w14:textId="77777777" w:rsidR="005E1B4C" w:rsidRDefault="003A7E62">
            <w:pPr>
              <w:autoSpaceDE w:val="0"/>
              <w:autoSpaceDN w:val="0"/>
              <w:adjustRightInd w:val="0"/>
              <w:spacing w:before="60" w:after="60"/>
              <w:jc w:val="both"/>
              <w:rPr>
                <w:rFonts w:cs="Arial"/>
                <w:sz w:val="18"/>
                <w:szCs w:val="18"/>
                <w:lang w:val="vi-VN"/>
              </w:rPr>
            </w:pPr>
            <w:r>
              <w:rPr>
                <w:rFonts w:cs="Arial"/>
                <w:b/>
                <w:sz w:val="18"/>
                <w:szCs w:val="18"/>
              </w:rPr>
              <w:t>33.05</w:t>
            </w:r>
          </w:p>
        </w:tc>
        <w:tc>
          <w:tcPr>
            <w:tcW w:w="2973" w:type="dxa"/>
            <w:vAlign w:val="center"/>
          </w:tcPr>
          <w:p w14:paraId="3B1514A7" w14:textId="77777777" w:rsidR="005E1B4C" w:rsidRDefault="003A7E62">
            <w:pPr>
              <w:spacing w:before="60" w:after="60"/>
              <w:jc w:val="both"/>
              <w:rPr>
                <w:rFonts w:cs="Arial"/>
                <w:snapToGrid w:val="0"/>
                <w:color w:val="000000"/>
                <w:sz w:val="18"/>
                <w:szCs w:val="18"/>
                <w:lang w:val="vi-VN"/>
              </w:rPr>
            </w:pPr>
            <w:r>
              <w:rPr>
                <w:rFonts w:cs="Arial"/>
                <w:b/>
                <w:bCs/>
                <w:snapToGrid w:val="0"/>
                <w:color w:val="000000"/>
                <w:sz w:val="18"/>
                <w:szCs w:val="18"/>
              </w:rPr>
              <w:t>Preparations for use on the hair</w:t>
            </w:r>
            <w:r>
              <w:rPr>
                <w:rFonts w:cs="Arial"/>
                <w:b/>
                <w:bCs/>
                <w:snapToGrid w:val="0"/>
                <w:color w:val="000000"/>
                <w:sz w:val="18"/>
                <w:szCs w:val="18"/>
                <w:lang w:val="vi-VN"/>
              </w:rPr>
              <w:t>.</w:t>
            </w:r>
          </w:p>
        </w:tc>
        <w:tc>
          <w:tcPr>
            <w:tcW w:w="987" w:type="dxa"/>
            <w:vAlign w:val="center"/>
          </w:tcPr>
          <w:p w14:paraId="32C61213"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73B040B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4BAF6FD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2462705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F7C55E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0FF95844"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6BBBE33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2208D63A"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80F44B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CCBEB9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618A6F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C924C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195774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E0CEE0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1144E3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09A5B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6427427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2E633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7BA027F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4A2A0E6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A77D0B3"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78034FF1" w14:textId="77777777">
        <w:trPr>
          <w:jc w:val="center"/>
        </w:trPr>
        <w:tc>
          <w:tcPr>
            <w:tcW w:w="1118" w:type="dxa"/>
            <w:vAlign w:val="center"/>
          </w:tcPr>
          <w:p w14:paraId="778E5028"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3305.10</w:t>
            </w:r>
          </w:p>
        </w:tc>
        <w:tc>
          <w:tcPr>
            <w:tcW w:w="2973" w:type="dxa"/>
            <w:vAlign w:val="center"/>
          </w:tcPr>
          <w:p w14:paraId="29A5FAF4"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Shampoos:</w:t>
            </w:r>
          </w:p>
        </w:tc>
        <w:tc>
          <w:tcPr>
            <w:tcW w:w="987" w:type="dxa"/>
            <w:vAlign w:val="center"/>
          </w:tcPr>
          <w:p w14:paraId="5F99362F"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13C0973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5E7619A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73C230F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BDD811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7BAF52CE"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1008B33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38D0A4CB"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74EC8B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4775E4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268103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442DE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BA2022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38BF1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90704E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5328C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2A50D3A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D49AA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6C3F36C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5025D01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5AD64DD"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6F6E02E0" w14:textId="77777777">
        <w:trPr>
          <w:jc w:val="center"/>
        </w:trPr>
        <w:tc>
          <w:tcPr>
            <w:tcW w:w="1118" w:type="dxa"/>
            <w:vAlign w:val="center"/>
          </w:tcPr>
          <w:p w14:paraId="321ED2B4"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3305.10.10</w:t>
            </w:r>
          </w:p>
        </w:tc>
        <w:tc>
          <w:tcPr>
            <w:tcW w:w="2973" w:type="dxa"/>
            <w:vAlign w:val="center"/>
          </w:tcPr>
          <w:p w14:paraId="63860A7F"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Having anti</w:t>
            </w:r>
            <w:r>
              <w:rPr>
                <w:rFonts w:cs="Arial"/>
                <w:snapToGrid w:val="0"/>
                <w:color w:val="000000"/>
                <w:sz w:val="18"/>
                <w:szCs w:val="18"/>
                <w:lang w:val="vi-VN"/>
              </w:rPr>
              <w:t>-</w:t>
            </w:r>
            <w:r>
              <w:rPr>
                <w:rFonts w:cs="Arial"/>
                <w:snapToGrid w:val="0"/>
                <w:color w:val="000000"/>
                <w:sz w:val="18"/>
                <w:szCs w:val="18"/>
              </w:rPr>
              <w:t>fungal properties</w:t>
            </w:r>
          </w:p>
        </w:tc>
        <w:tc>
          <w:tcPr>
            <w:tcW w:w="987" w:type="dxa"/>
          </w:tcPr>
          <w:p w14:paraId="284D9270"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42F7A68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93" w:type="dxa"/>
            <w:vAlign w:val="center"/>
          </w:tcPr>
          <w:p w14:paraId="31BC931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22.5</w:t>
            </w:r>
          </w:p>
        </w:tc>
        <w:tc>
          <w:tcPr>
            <w:tcW w:w="607" w:type="dxa"/>
            <w:vAlign w:val="center"/>
          </w:tcPr>
          <w:p w14:paraId="2A62969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2339020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31" w:type="dxa"/>
            <w:vAlign w:val="center"/>
          </w:tcPr>
          <w:p w14:paraId="5D0F2C64"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0</w:t>
            </w:r>
          </w:p>
        </w:tc>
        <w:tc>
          <w:tcPr>
            <w:tcW w:w="600" w:type="dxa"/>
            <w:shd w:val="clear" w:color="auto" w:fill="auto"/>
            <w:vAlign w:val="center"/>
          </w:tcPr>
          <w:p w14:paraId="2A26E97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31D78513"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 MY</w:t>
            </w:r>
          </w:p>
        </w:tc>
        <w:tc>
          <w:tcPr>
            <w:tcW w:w="556" w:type="dxa"/>
            <w:shd w:val="clear" w:color="auto" w:fill="auto"/>
            <w:vAlign w:val="center"/>
          </w:tcPr>
          <w:p w14:paraId="3418F3A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C475D8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8DAD49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1962B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EECEE7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285C30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097649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AFAE3A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1,8</w:t>
            </w:r>
          </w:p>
        </w:tc>
        <w:tc>
          <w:tcPr>
            <w:tcW w:w="565" w:type="dxa"/>
            <w:vAlign w:val="center"/>
          </w:tcPr>
          <w:p w14:paraId="25FD302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1,8</w:t>
            </w:r>
          </w:p>
        </w:tc>
        <w:tc>
          <w:tcPr>
            <w:tcW w:w="555" w:type="dxa"/>
            <w:shd w:val="clear" w:color="auto" w:fill="FFFFFF" w:themeFill="background1"/>
            <w:vAlign w:val="center"/>
          </w:tcPr>
          <w:p w14:paraId="7D2C120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EBC0DD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2F6C3B5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62D359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2A0301D1" w14:textId="77777777">
        <w:trPr>
          <w:jc w:val="center"/>
        </w:trPr>
        <w:tc>
          <w:tcPr>
            <w:tcW w:w="1118" w:type="dxa"/>
            <w:vAlign w:val="center"/>
          </w:tcPr>
          <w:p w14:paraId="6A713279"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3305.10.90</w:t>
            </w:r>
          </w:p>
        </w:tc>
        <w:tc>
          <w:tcPr>
            <w:tcW w:w="2973" w:type="dxa"/>
            <w:vAlign w:val="center"/>
          </w:tcPr>
          <w:p w14:paraId="13AA49C4"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987" w:type="dxa"/>
          </w:tcPr>
          <w:p w14:paraId="06DC96B5"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578E619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93" w:type="dxa"/>
            <w:vAlign w:val="center"/>
          </w:tcPr>
          <w:p w14:paraId="0C41B9E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22.5</w:t>
            </w:r>
          </w:p>
        </w:tc>
        <w:tc>
          <w:tcPr>
            <w:tcW w:w="607" w:type="dxa"/>
            <w:vAlign w:val="center"/>
          </w:tcPr>
          <w:p w14:paraId="50860F5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420835F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31" w:type="dxa"/>
            <w:vAlign w:val="center"/>
          </w:tcPr>
          <w:p w14:paraId="500AC34E"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2</w:t>
            </w:r>
          </w:p>
        </w:tc>
        <w:tc>
          <w:tcPr>
            <w:tcW w:w="600" w:type="dxa"/>
            <w:shd w:val="clear" w:color="auto" w:fill="auto"/>
            <w:vAlign w:val="center"/>
          </w:tcPr>
          <w:p w14:paraId="47F3763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20B88AD"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 MY</w:t>
            </w:r>
          </w:p>
        </w:tc>
        <w:tc>
          <w:tcPr>
            <w:tcW w:w="556" w:type="dxa"/>
            <w:shd w:val="clear" w:color="auto" w:fill="auto"/>
            <w:vAlign w:val="center"/>
          </w:tcPr>
          <w:p w14:paraId="6F874D7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4B4527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4CC263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6E2483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1FA6AE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E528B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856EE4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A00342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65" w:type="dxa"/>
            <w:vAlign w:val="center"/>
          </w:tcPr>
          <w:p w14:paraId="44DD502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55" w:type="dxa"/>
            <w:shd w:val="clear" w:color="auto" w:fill="FFFFFF" w:themeFill="background1"/>
            <w:vAlign w:val="center"/>
          </w:tcPr>
          <w:p w14:paraId="795994E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CB34C5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0584BCB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049605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6D683DD7" w14:textId="77777777">
        <w:trPr>
          <w:jc w:val="center"/>
        </w:trPr>
        <w:tc>
          <w:tcPr>
            <w:tcW w:w="1118" w:type="dxa"/>
            <w:vAlign w:val="center"/>
          </w:tcPr>
          <w:p w14:paraId="50697894"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3305.20.00</w:t>
            </w:r>
          </w:p>
        </w:tc>
        <w:tc>
          <w:tcPr>
            <w:tcW w:w="2973" w:type="dxa"/>
            <w:vAlign w:val="center"/>
          </w:tcPr>
          <w:p w14:paraId="7943B4CE"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Preparations for permanent waving and straightening</w:t>
            </w:r>
          </w:p>
        </w:tc>
        <w:tc>
          <w:tcPr>
            <w:tcW w:w="987" w:type="dxa"/>
          </w:tcPr>
          <w:p w14:paraId="357C4A62"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7C3E5BB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93" w:type="dxa"/>
            <w:vAlign w:val="center"/>
          </w:tcPr>
          <w:p w14:paraId="7F50FAE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22.5</w:t>
            </w:r>
          </w:p>
        </w:tc>
        <w:tc>
          <w:tcPr>
            <w:tcW w:w="607" w:type="dxa"/>
            <w:vAlign w:val="center"/>
          </w:tcPr>
          <w:p w14:paraId="60B5788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2CDED24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7B36B154"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7C3DF02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F33061F"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MY</w:t>
            </w:r>
          </w:p>
        </w:tc>
        <w:tc>
          <w:tcPr>
            <w:tcW w:w="556" w:type="dxa"/>
            <w:shd w:val="clear" w:color="auto" w:fill="auto"/>
            <w:vAlign w:val="center"/>
          </w:tcPr>
          <w:p w14:paraId="137EBA2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7FB7B9B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65B812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3F75DA4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auto"/>
            <w:vAlign w:val="center"/>
          </w:tcPr>
          <w:p w14:paraId="2743C95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55" w:type="dxa"/>
            <w:shd w:val="clear" w:color="auto" w:fill="FFFFFF" w:themeFill="background1"/>
            <w:vAlign w:val="center"/>
          </w:tcPr>
          <w:p w14:paraId="6E8F9F2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6D9ED9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17BAF50"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2,2</w:t>
            </w:r>
          </w:p>
        </w:tc>
        <w:tc>
          <w:tcPr>
            <w:tcW w:w="565" w:type="dxa"/>
            <w:vAlign w:val="center"/>
          </w:tcPr>
          <w:p w14:paraId="41016F85"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2,2</w:t>
            </w:r>
          </w:p>
        </w:tc>
        <w:tc>
          <w:tcPr>
            <w:tcW w:w="555" w:type="dxa"/>
            <w:shd w:val="clear" w:color="auto" w:fill="FFFFFF" w:themeFill="background1"/>
            <w:vAlign w:val="center"/>
          </w:tcPr>
          <w:p w14:paraId="6F202AE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01A440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4AB1445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D96CDF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078F5AAB" w14:textId="77777777">
        <w:trPr>
          <w:jc w:val="center"/>
        </w:trPr>
        <w:tc>
          <w:tcPr>
            <w:tcW w:w="1118" w:type="dxa"/>
            <w:vAlign w:val="center"/>
          </w:tcPr>
          <w:p w14:paraId="53195B63"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3305.30.00</w:t>
            </w:r>
          </w:p>
        </w:tc>
        <w:tc>
          <w:tcPr>
            <w:tcW w:w="2973" w:type="dxa"/>
            <w:vAlign w:val="center"/>
          </w:tcPr>
          <w:p w14:paraId="0ED3CF97"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Hair lacquers</w:t>
            </w:r>
          </w:p>
        </w:tc>
        <w:tc>
          <w:tcPr>
            <w:tcW w:w="987" w:type="dxa"/>
          </w:tcPr>
          <w:p w14:paraId="6ECF9989"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2D421A2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93" w:type="dxa"/>
            <w:vAlign w:val="center"/>
          </w:tcPr>
          <w:p w14:paraId="5BF1131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22.5</w:t>
            </w:r>
          </w:p>
        </w:tc>
        <w:tc>
          <w:tcPr>
            <w:tcW w:w="607" w:type="dxa"/>
            <w:vAlign w:val="center"/>
          </w:tcPr>
          <w:p w14:paraId="4A77496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5D47D6A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15</w:t>
            </w:r>
          </w:p>
        </w:tc>
        <w:tc>
          <w:tcPr>
            <w:tcW w:w="531" w:type="dxa"/>
            <w:vAlign w:val="center"/>
          </w:tcPr>
          <w:p w14:paraId="28027D2A"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5</w:t>
            </w:r>
          </w:p>
        </w:tc>
        <w:tc>
          <w:tcPr>
            <w:tcW w:w="600" w:type="dxa"/>
            <w:shd w:val="clear" w:color="auto" w:fill="auto"/>
            <w:vAlign w:val="center"/>
          </w:tcPr>
          <w:p w14:paraId="02888C7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4B80E999"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MY</w:t>
            </w:r>
          </w:p>
        </w:tc>
        <w:tc>
          <w:tcPr>
            <w:tcW w:w="556" w:type="dxa"/>
            <w:shd w:val="clear" w:color="auto" w:fill="auto"/>
            <w:vAlign w:val="center"/>
          </w:tcPr>
          <w:p w14:paraId="2B8E79E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3E7BCA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C3C564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C71AA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7E55E38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006F69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62E76B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1F8C1F7F"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2,2</w:t>
            </w:r>
          </w:p>
        </w:tc>
        <w:tc>
          <w:tcPr>
            <w:tcW w:w="565" w:type="dxa"/>
            <w:vAlign w:val="center"/>
          </w:tcPr>
          <w:p w14:paraId="5DA111A5"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2,2</w:t>
            </w:r>
          </w:p>
        </w:tc>
        <w:tc>
          <w:tcPr>
            <w:tcW w:w="555" w:type="dxa"/>
            <w:shd w:val="clear" w:color="auto" w:fill="FFFFFF" w:themeFill="background1"/>
            <w:vAlign w:val="center"/>
          </w:tcPr>
          <w:p w14:paraId="072EBDD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7366F6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6E5B702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4EB079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0E77517E" w14:textId="77777777">
        <w:trPr>
          <w:jc w:val="center"/>
        </w:trPr>
        <w:tc>
          <w:tcPr>
            <w:tcW w:w="1118" w:type="dxa"/>
            <w:vAlign w:val="center"/>
          </w:tcPr>
          <w:p w14:paraId="2195FCAF"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3305.90.00</w:t>
            </w:r>
          </w:p>
        </w:tc>
        <w:tc>
          <w:tcPr>
            <w:tcW w:w="2973" w:type="dxa"/>
            <w:vAlign w:val="center"/>
          </w:tcPr>
          <w:p w14:paraId="120B7FA6"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987" w:type="dxa"/>
          </w:tcPr>
          <w:p w14:paraId="5E2CAE03"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731C977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2AEB52B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20D065C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75DD91C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502F781B"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2</w:t>
            </w:r>
          </w:p>
        </w:tc>
        <w:tc>
          <w:tcPr>
            <w:tcW w:w="600" w:type="dxa"/>
            <w:shd w:val="clear" w:color="auto" w:fill="auto"/>
            <w:vAlign w:val="center"/>
          </w:tcPr>
          <w:p w14:paraId="481F8FC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7DDBBBAD"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 ID, MY</w:t>
            </w:r>
          </w:p>
        </w:tc>
        <w:tc>
          <w:tcPr>
            <w:tcW w:w="556" w:type="dxa"/>
            <w:shd w:val="clear" w:color="auto" w:fill="auto"/>
            <w:vAlign w:val="center"/>
          </w:tcPr>
          <w:p w14:paraId="71BBDBB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4EEA30F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966247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E91B8C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76B8CE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0A54F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B6B2F2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9FD8CD7"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2.5</w:t>
            </w:r>
          </w:p>
        </w:tc>
        <w:tc>
          <w:tcPr>
            <w:tcW w:w="565" w:type="dxa"/>
            <w:vAlign w:val="center"/>
          </w:tcPr>
          <w:p w14:paraId="6F10F6A2"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2.5</w:t>
            </w:r>
          </w:p>
        </w:tc>
        <w:tc>
          <w:tcPr>
            <w:tcW w:w="555" w:type="dxa"/>
            <w:shd w:val="clear" w:color="auto" w:fill="FFFFFF" w:themeFill="background1"/>
            <w:vAlign w:val="center"/>
          </w:tcPr>
          <w:p w14:paraId="78D29F9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341055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307708A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19439B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236FDF2A" w14:textId="77777777">
        <w:trPr>
          <w:jc w:val="center"/>
        </w:trPr>
        <w:tc>
          <w:tcPr>
            <w:tcW w:w="1118" w:type="dxa"/>
            <w:vAlign w:val="center"/>
          </w:tcPr>
          <w:p w14:paraId="127DF5BD"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05491886"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603E7D62"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585CF4F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012F665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127564E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CABE6B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29BE5A00"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068F82A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4A92F8AF"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35B332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CC565D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BE17FD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F2298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9310D3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D5E97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BB58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1F062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323CF74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E6BC6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19D686F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5603CF5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B367693"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07C0FFFA" w14:textId="77777777">
        <w:trPr>
          <w:jc w:val="center"/>
        </w:trPr>
        <w:tc>
          <w:tcPr>
            <w:tcW w:w="1118" w:type="dxa"/>
            <w:vAlign w:val="center"/>
          </w:tcPr>
          <w:p w14:paraId="15D1082E" w14:textId="77777777" w:rsidR="005E1B4C" w:rsidRDefault="003A7E62">
            <w:pPr>
              <w:autoSpaceDE w:val="0"/>
              <w:autoSpaceDN w:val="0"/>
              <w:adjustRightInd w:val="0"/>
              <w:spacing w:before="60" w:after="60"/>
              <w:jc w:val="both"/>
              <w:rPr>
                <w:rFonts w:cs="Arial"/>
                <w:sz w:val="18"/>
                <w:szCs w:val="18"/>
                <w:lang w:val="vi-VN"/>
              </w:rPr>
            </w:pPr>
            <w:r>
              <w:rPr>
                <w:rFonts w:cs="Arial"/>
                <w:b/>
                <w:sz w:val="18"/>
                <w:szCs w:val="18"/>
              </w:rPr>
              <w:t>33.06</w:t>
            </w:r>
          </w:p>
        </w:tc>
        <w:tc>
          <w:tcPr>
            <w:tcW w:w="2973" w:type="dxa"/>
            <w:vAlign w:val="center"/>
          </w:tcPr>
          <w:p w14:paraId="0F338FDA" w14:textId="77777777" w:rsidR="005E1B4C" w:rsidRDefault="003A7E62">
            <w:pPr>
              <w:spacing w:before="60" w:after="60"/>
              <w:jc w:val="both"/>
              <w:rPr>
                <w:rFonts w:cs="Arial"/>
                <w:snapToGrid w:val="0"/>
                <w:color w:val="000000"/>
                <w:sz w:val="18"/>
                <w:szCs w:val="18"/>
                <w:lang w:val="vi-VN"/>
              </w:rPr>
            </w:pPr>
            <w:r>
              <w:rPr>
                <w:rFonts w:cs="Arial"/>
                <w:b/>
                <w:bCs/>
                <w:snapToGrid w:val="0"/>
                <w:color w:val="000000"/>
                <w:sz w:val="18"/>
                <w:szCs w:val="18"/>
              </w:rPr>
              <w:t>Preparations for oral or dental hygiene, including denture fixative pastes and powders; yarn used to clean between the teeth (dental floss), in individual retail packages</w:t>
            </w:r>
            <w:r>
              <w:rPr>
                <w:rFonts w:cs="Arial"/>
                <w:b/>
                <w:bCs/>
                <w:snapToGrid w:val="0"/>
                <w:color w:val="000000"/>
                <w:sz w:val="18"/>
                <w:szCs w:val="18"/>
                <w:lang w:val="vi-VN"/>
              </w:rPr>
              <w:t>.</w:t>
            </w:r>
          </w:p>
        </w:tc>
        <w:tc>
          <w:tcPr>
            <w:tcW w:w="987" w:type="dxa"/>
            <w:vAlign w:val="center"/>
          </w:tcPr>
          <w:p w14:paraId="48224814"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663415B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7731B6E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49431A0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E4980E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54E26D37"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0D84AE4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361E7E5C"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AE25B7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8DC18C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08D9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34FC9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9CB678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B4E853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E5AA35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3A332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41C834A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897F4C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3897676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2366380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3803013"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0400CC51" w14:textId="77777777">
        <w:trPr>
          <w:jc w:val="center"/>
        </w:trPr>
        <w:tc>
          <w:tcPr>
            <w:tcW w:w="1118" w:type="dxa"/>
            <w:vAlign w:val="center"/>
          </w:tcPr>
          <w:p w14:paraId="1228E0B5"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3306.10</w:t>
            </w:r>
          </w:p>
        </w:tc>
        <w:tc>
          <w:tcPr>
            <w:tcW w:w="2973" w:type="dxa"/>
            <w:vAlign w:val="center"/>
          </w:tcPr>
          <w:p w14:paraId="45412CC9"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Dentifrices:</w:t>
            </w:r>
          </w:p>
        </w:tc>
        <w:tc>
          <w:tcPr>
            <w:tcW w:w="987" w:type="dxa"/>
            <w:vAlign w:val="center"/>
          </w:tcPr>
          <w:p w14:paraId="705FFB3A"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2D35C29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0277626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3906650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455DA69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34CBD2EE"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0A67CE8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4B6AD142"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BEA9E0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2BC5BB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F173CA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7F470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2D3FE3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CCE37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4402C3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CEE44B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2BCE82B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7A3BD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685777C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7E9A2B9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B86F8B9"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38FA5E52" w14:textId="77777777">
        <w:trPr>
          <w:jc w:val="center"/>
        </w:trPr>
        <w:tc>
          <w:tcPr>
            <w:tcW w:w="1118" w:type="dxa"/>
            <w:vAlign w:val="center"/>
          </w:tcPr>
          <w:p w14:paraId="2DAB03B0"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3306.10.10</w:t>
            </w:r>
          </w:p>
        </w:tc>
        <w:tc>
          <w:tcPr>
            <w:tcW w:w="2973" w:type="dxa"/>
            <w:vAlign w:val="center"/>
          </w:tcPr>
          <w:p w14:paraId="14B93CA0"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Powders and pastes for dental prophylaxis</w:t>
            </w:r>
          </w:p>
        </w:tc>
        <w:tc>
          <w:tcPr>
            <w:tcW w:w="987" w:type="dxa"/>
            <w:vAlign w:val="center"/>
          </w:tcPr>
          <w:p w14:paraId="215776C1"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33739F8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75BC00F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487D03E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7F0B938D"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w:t>
            </w:r>
          </w:p>
        </w:tc>
        <w:tc>
          <w:tcPr>
            <w:tcW w:w="531" w:type="dxa"/>
            <w:vAlign w:val="center"/>
          </w:tcPr>
          <w:p w14:paraId="7A2871DE"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7CA5565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DEE622E"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6D39746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0343AD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EC2EBD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6DEF38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0232045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3DC9C0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15B658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A52F5D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65" w:type="dxa"/>
            <w:vAlign w:val="center"/>
          </w:tcPr>
          <w:p w14:paraId="1BADEE0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55" w:type="dxa"/>
            <w:shd w:val="clear" w:color="auto" w:fill="FFFFFF" w:themeFill="background1"/>
            <w:vAlign w:val="center"/>
          </w:tcPr>
          <w:p w14:paraId="7A907F5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4722AC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7AE0365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692635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7B5B5DBB" w14:textId="77777777">
        <w:trPr>
          <w:jc w:val="center"/>
        </w:trPr>
        <w:tc>
          <w:tcPr>
            <w:tcW w:w="1118" w:type="dxa"/>
            <w:vAlign w:val="center"/>
          </w:tcPr>
          <w:p w14:paraId="78013578"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3306.10.90</w:t>
            </w:r>
          </w:p>
        </w:tc>
        <w:tc>
          <w:tcPr>
            <w:tcW w:w="2973" w:type="dxa"/>
            <w:vAlign w:val="center"/>
          </w:tcPr>
          <w:p w14:paraId="616D39F2"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987" w:type="dxa"/>
            <w:vAlign w:val="center"/>
          </w:tcPr>
          <w:p w14:paraId="3654F4C5"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743F0D1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31E54DC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44E55D8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2E40D6A9"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w:t>
            </w:r>
          </w:p>
        </w:tc>
        <w:tc>
          <w:tcPr>
            <w:tcW w:w="531" w:type="dxa"/>
            <w:vAlign w:val="center"/>
          </w:tcPr>
          <w:p w14:paraId="0877DF19"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79B6836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9DC88B2"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4C74F30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D9B14C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178DE9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00784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4E13672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69385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4A2683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58522A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65" w:type="dxa"/>
            <w:vAlign w:val="center"/>
          </w:tcPr>
          <w:p w14:paraId="6F8F599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55" w:type="dxa"/>
            <w:shd w:val="clear" w:color="auto" w:fill="FFFFFF" w:themeFill="background1"/>
            <w:vAlign w:val="center"/>
          </w:tcPr>
          <w:p w14:paraId="696D493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09F1FA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138DD42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310ECD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01B87F44" w14:textId="77777777">
        <w:trPr>
          <w:jc w:val="center"/>
        </w:trPr>
        <w:tc>
          <w:tcPr>
            <w:tcW w:w="1118" w:type="dxa"/>
            <w:vAlign w:val="center"/>
          </w:tcPr>
          <w:p w14:paraId="7B27B668"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3306.20.00</w:t>
            </w:r>
          </w:p>
        </w:tc>
        <w:tc>
          <w:tcPr>
            <w:tcW w:w="2973" w:type="dxa"/>
            <w:vAlign w:val="center"/>
          </w:tcPr>
          <w:p w14:paraId="3D8DAE24"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Yarn used to clean between the teeth (dental floss)</w:t>
            </w:r>
          </w:p>
        </w:tc>
        <w:tc>
          <w:tcPr>
            <w:tcW w:w="987" w:type="dxa"/>
            <w:vAlign w:val="center"/>
          </w:tcPr>
          <w:p w14:paraId="7F5E6661"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kg/pc</w:t>
            </w:r>
          </w:p>
        </w:tc>
        <w:tc>
          <w:tcPr>
            <w:tcW w:w="740" w:type="dxa"/>
            <w:shd w:val="clear" w:color="auto" w:fill="FFFFFF" w:themeFill="background1"/>
            <w:vAlign w:val="center"/>
          </w:tcPr>
          <w:p w14:paraId="638A862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93" w:type="dxa"/>
            <w:vAlign w:val="center"/>
          </w:tcPr>
          <w:p w14:paraId="5448999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07" w:type="dxa"/>
            <w:vAlign w:val="center"/>
          </w:tcPr>
          <w:p w14:paraId="003954D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327919F8"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w:t>
            </w:r>
          </w:p>
        </w:tc>
        <w:tc>
          <w:tcPr>
            <w:tcW w:w="531" w:type="dxa"/>
            <w:vAlign w:val="center"/>
          </w:tcPr>
          <w:p w14:paraId="6AE612B7"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1768D39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2B8B25D9"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437BA5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38F3900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8B41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451602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0E34A0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A9BEAC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A8A8DE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07317A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1,5</w:t>
            </w:r>
          </w:p>
        </w:tc>
        <w:tc>
          <w:tcPr>
            <w:tcW w:w="565" w:type="dxa"/>
            <w:vAlign w:val="center"/>
          </w:tcPr>
          <w:p w14:paraId="2A5E829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1,5</w:t>
            </w:r>
          </w:p>
        </w:tc>
        <w:tc>
          <w:tcPr>
            <w:tcW w:w="555" w:type="dxa"/>
            <w:shd w:val="clear" w:color="auto" w:fill="FFFFFF" w:themeFill="background1"/>
            <w:vAlign w:val="center"/>
          </w:tcPr>
          <w:p w14:paraId="06C47B1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AB265C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68F7C0B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3A8E72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2E013DDC" w14:textId="77777777">
        <w:trPr>
          <w:jc w:val="center"/>
        </w:trPr>
        <w:tc>
          <w:tcPr>
            <w:tcW w:w="1118" w:type="dxa"/>
            <w:vAlign w:val="center"/>
          </w:tcPr>
          <w:p w14:paraId="1DF6FABE"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3306.90.00</w:t>
            </w:r>
          </w:p>
        </w:tc>
        <w:tc>
          <w:tcPr>
            <w:tcW w:w="2973" w:type="dxa"/>
            <w:vAlign w:val="center"/>
          </w:tcPr>
          <w:p w14:paraId="26FE16DB"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987" w:type="dxa"/>
            <w:vAlign w:val="center"/>
          </w:tcPr>
          <w:p w14:paraId="7CBF9324"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5C7CC62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39CA028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15CF0E3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43623245"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w:t>
            </w:r>
          </w:p>
        </w:tc>
        <w:tc>
          <w:tcPr>
            <w:tcW w:w="531" w:type="dxa"/>
            <w:vAlign w:val="center"/>
          </w:tcPr>
          <w:p w14:paraId="292F616D"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19B95CB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77263184"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0F4683C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1F3A0F4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1691A8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82B203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79804EF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A61A01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1E48384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3A4AB8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65" w:type="dxa"/>
            <w:vAlign w:val="center"/>
          </w:tcPr>
          <w:p w14:paraId="6F56284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2.5</w:t>
            </w:r>
          </w:p>
        </w:tc>
        <w:tc>
          <w:tcPr>
            <w:tcW w:w="555" w:type="dxa"/>
            <w:shd w:val="clear" w:color="auto" w:fill="FFFFFF" w:themeFill="background1"/>
            <w:vAlign w:val="center"/>
          </w:tcPr>
          <w:p w14:paraId="5754D0E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BDF6AA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750BC46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5F7BDE0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17713E93" w14:textId="77777777">
        <w:trPr>
          <w:jc w:val="center"/>
        </w:trPr>
        <w:tc>
          <w:tcPr>
            <w:tcW w:w="1118" w:type="dxa"/>
            <w:vAlign w:val="center"/>
          </w:tcPr>
          <w:p w14:paraId="00AEE4D0"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508CA267"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3E3F3504"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19E1B97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0394CA0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7E16053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DD2F70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115CB978"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2D43DAD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1F2FC81F"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71D087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FDA370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17D450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CD2C2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3249B1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E5E3B4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015447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EFBCF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4A30B9E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A59986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6A38A96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1AC84D5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14B7918"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794F609F" w14:textId="77777777">
        <w:trPr>
          <w:jc w:val="center"/>
        </w:trPr>
        <w:tc>
          <w:tcPr>
            <w:tcW w:w="1118" w:type="dxa"/>
            <w:vAlign w:val="center"/>
          </w:tcPr>
          <w:p w14:paraId="6E7A515C" w14:textId="77777777" w:rsidR="005E1B4C" w:rsidRDefault="003A7E62">
            <w:pPr>
              <w:autoSpaceDE w:val="0"/>
              <w:autoSpaceDN w:val="0"/>
              <w:adjustRightInd w:val="0"/>
              <w:spacing w:before="60" w:after="60"/>
              <w:jc w:val="both"/>
              <w:rPr>
                <w:rFonts w:cs="Arial"/>
                <w:sz w:val="18"/>
                <w:szCs w:val="18"/>
                <w:lang w:val="vi-VN"/>
              </w:rPr>
            </w:pPr>
            <w:r>
              <w:rPr>
                <w:rFonts w:cs="Arial"/>
                <w:b/>
                <w:sz w:val="18"/>
                <w:szCs w:val="18"/>
              </w:rPr>
              <w:t>33.07</w:t>
            </w:r>
          </w:p>
        </w:tc>
        <w:tc>
          <w:tcPr>
            <w:tcW w:w="2973" w:type="dxa"/>
            <w:vAlign w:val="center"/>
          </w:tcPr>
          <w:p w14:paraId="65902CF5" w14:textId="77777777" w:rsidR="005E1B4C" w:rsidRDefault="003A7E62">
            <w:pPr>
              <w:spacing w:before="60" w:after="60"/>
              <w:jc w:val="both"/>
              <w:rPr>
                <w:rFonts w:cs="Arial"/>
                <w:snapToGrid w:val="0"/>
                <w:color w:val="000000"/>
                <w:sz w:val="18"/>
                <w:szCs w:val="18"/>
                <w:lang w:val="vi-VN"/>
              </w:rPr>
            </w:pPr>
            <w:r>
              <w:rPr>
                <w:rFonts w:cs="Arial"/>
                <w:b/>
                <w:bCs/>
                <w:snapToGrid w:val="0"/>
                <w:color w:val="000000"/>
                <w:sz w:val="18"/>
                <w:szCs w:val="18"/>
              </w:rPr>
              <w:t>Pre-shave, shaving and after-shave preparations, personal deodorants, bath preparations, depilatories and other perfumery, cosmetic or toilet preparations, not elsewhere specified or included; prepared room deodori</w:t>
            </w:r>
            <w:r>
              <w:rPr>
                <w:rFonts w:cs="Arial"/>
                <w:b/>
                <w:bCs/>
                <w:snapToGrid w:val="0"/>
                <w:color w:val="000000"/>
                <w:sz w:val="18"/>
                <w:szCs w:val="18"/>
                <w:lang w:val="vi-VN"/>
              </w:rPr>
              <w:t>s</w:t>
            </w:r>
            <w:r>
              <w:rPr>
                <w:rFonts w:cs="Arial"/>
                <w:b/>
                <w:bCs/>
                <w:snapToGrid w:val="0"/>
                <w:color w:val="000000"/>
                <w:sz w:val="18"/>
                <w:szCs w:val="18"/>
              </w:rPr>
              <w:t>ers, whether or not perfumed or ha</w:t>
            </w:r>
            <w:r>
              <w:rPr>
                <w:rFonts w:cs="Arial"/>
                <w:b/>
                <w:bCs/>
                <w:snapToGrid w:val="0"/>
                <w:color w:val="000000"/>
                <w:sz w:val="18"/>
                <w:szCs w:val="18"/>
              </w:rPr>
              <w:t>ving disinfectant properties</w:t>
            </w:r>
            <w:r>
              <w:rPr>
                <w:rFonts w:cs="Arial"/>
                <w:b/>
                <w:bCs/>
                <w:snapToGrid w:val="0"/>
                <w:color w:val="000000"/>
                <w:sz w:val="18"/>
                <w:szCs w:val="18"/>
                <w:lang w:val="vi-VN"/>
              </w:rPr>
              <w:t>.</w:t>
            </w:r>
          </w:p>
        </w:tc>
        <w:tc>
          <w:tcPr>
            <w:tcW w:w="987" w:type="dxa"/>
            <w:vAlign w:val="center"/>
          </w:tcPr>
          <w:p w14:paraId="67199AA1"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5C4DF45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35A3B65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6497612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1E75FEF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2FC20FC3"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42E365C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28C3ACFA"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5CFC31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E7B519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BF710B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48E8A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13883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5DB5E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618CF9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E097D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432CFD1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F68F8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20EE405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6F26DF7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1587362"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6F8BC232" w14:textId="77777777">
        <w:trPr>
          <w:jc w:val="center"/>
        </w:trPr>
        <w:tc>
          <w:tcPr>
            <w:tcW w:w="1118" w:type="dxa"/>
            <w:vAlign w:val="center"/>
          </w:tcPr>
          <w:p w14:paraId="753AB4C9"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3307.10.00</w:t>
            </w:r>
          </w:p>
        </w:tc>
        <w:tc>
          <w:tcPr>
            <w:tcW w:w="2973" w:type="dxa"/>
            <w:vAlign w:val="center"/>
          </w:tcPr>
          <w:p w14:paraId="68367B21"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Pre-shave, shaving or after-shave preparations</w:t>
            </w:r>
          </w:p>
        </w:tc>
        <w:tc>
          <w:tcPr>
            <w:tcW w:w="987" w:type="dxa"/>
            <w:vAlign w:val="center"/>
          </w:tcPr>
          <w:p w14:paraId="0D1E816D"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6657DD4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18</w:t>
            </w:r>
          </w:p>
        </w:tc>
        <w:tc>
          <w:tcPr>
            <w:tcW w:w="593" w:type="dxa"/>
            <w:vAlign w:val="center"/>
          </w:tcPr>
          <w:p w14:paraId="53D1E7B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27</w:t>
            </w:r>
          </w:p>
        </w:tc>
        <w:tc>
          <w:tcPr>
            <w:tcW w:w="607" w:type="dxa"/>
            <w:vAlign w:val="center"/>
          </w:tcPr>
          <w:p w14:paraId="36B2D39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056BEA4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18</w:t>
            </w:r>
          </w:p>
        </w:tc>
        <w:tc>
          <w:tcPr>
            <w:tcW w:w="531" w:type="dxa"/>
            <w:vAlign w:val="center"/>
          </w:tcPr>
          <w:p w14:paraId="18065B0A"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46DF548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00BB1E09"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57BE1F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1C98780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0418BD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D9E401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0B0C613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4F97FE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2ACED7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5F1DD78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2,7</w:t>
            </w:r>
          </w:p>
        </w:tc>
        <w:tc>
          <w:tcPr>
            <w:tcW w:w="565" w:type="dxa"/>
            <w:vAlign w:val="center"/>
          </w:tcPr>
          <w:p w14:paraId="16E30B5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2,7</w:t>
            </w:r>
          </w:p>
        </w:tc>
        <w:tc>
          <w:tcPr>
            <w:tcW w:w="555" w:type="dxa"/>
            <w:shd w:val="clear" w:color="auto" w:fill="FFFFFF" w:themeFill="background1"/>
            <w:vAlign w:val="center"/>
          </w:tcPr>
          <w:p w14:paraId="1F3727F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205891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49685CE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3C173F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2FBF2ED6" w14:textId="77777777">
        <w:trPr>
          <w:jc w:val="center"/>
        </w:trPr>
        <w:tc>
          <w:tcPr>
            <w:tcW w:w="1118" w:type="dxa"/>
            <w:vAlign w:val="center"/>
          </w:tcPr>
          <w:p w14:paraId="5FA5D9B8"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3307.20.00</w:t>
            </w:r>
          </w:p>
        </w:tc>
        <w:tc>
          <w:tcPr>
            <w:tcW w:w="2973" w:type="dxa"/>
            <w:vAlign w:val="center"/>
          </w:tcPr>
          <w:p w14:paraId="789E54DC"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Personal deodorants and antiperspirants</w:t>
            </w:r>
          </w:p>
        </w:tc>
        <w:tc>
          <w:tcPr>
            <w:tcW w:w="987" w:type="dxa"/>
            <w:vAlign w:val="center"/>
          </w:tcPr>
          <w:p w14:paraId="6D2A8723"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138F367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78282FB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38BC69A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2F2F3A8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41E4888F"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7757AF0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79E2EB58"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16B919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6BC589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29F8EC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35D7D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2A621A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A65051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0820B6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7FBDDB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2,7</w:t>
            </w:r>
          </w:p>
        </w:tc>
        <w:tc>
          <w:tcPr>
            <w:tcW w:w="565" w:type="dxa"/>
            <w:vAlign w:val="center"/>
          </w:tcPr>
          <w:p w14:paraId="1475558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2,7</w:t>
            </w:r>
          </w:p>
        </w:tc>
        <w:tc>
          <w:tcPr>
            <w:tcW w:w="555" w:type="dxa"/>
            <w:shd w:val="clear" w:color="auto" w:fill="FFFFFF" w:themeFill="background1"/>
            <w:vAlign w:val="center"/>
          </w:tcPr>
          <w:p w14:paraId="745FD22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B0EB48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1E318C0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DD56CE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68549BA8" w14:textId="77777777">
        <w:trPr>
          <w:jc w:val="center"/>
        </w:trPr>
        <w:tc>
          <w:tcPr>
            <w:tcW w:w="1118" w:type="dxa"/>
            <w:vAlign w:val="center"/>
          </w:tcPr>
          <w:p w14:paraId="547490A6"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3307.30.00</w:t>
            </w:r>
          </w:p>
        </w:tc>
        <w:tc>
          <w:tcPr>
            <w:tcW w:w="2973" w:type="dxa"/>
            <w:vAlign w:val="center"/>
          </w:tcPr>
          <w:p w14:paraId="16DE0008"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Perfumed bath salts and other bath preparations</w:t>
            </w:r>
          </w:p>
        </w:tc>
        <w:tc>
          <w:tcPr>
            <w:tcW w:w="987" w:type="dxa"/>
            <w:vAlign w:val="center"/>
          </w:tcPr>
          <w:p w14:paraId="5DB3F092"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5B20FDA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1BB10AF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71FDE71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34973CE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2907C115"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29871CB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3F6498E1"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1149BCC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65" w:type="dxa"/>
            <w:shd w:val="clear" w:color="auto" w:fill="FFFFFF" w:themeFill="background1"/>
            <w:vAlign w:val="center"/>
          </w:tcPr>
          <w:p w14:paraId="54DB7A8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2F95AC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1C38D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5CBC906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8FDA90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64A159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232ADD2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2,5</w:t>
            </w:r>
          </w:p>
        </w:tc>
        <w:tc>
          <w:tcPr>
            <w:tcW w:w="565" w:type="dxa"/>
            <w:vAlign w:val="center"/>
          </w:tcPr>
          <w:p w14:paraId="3E72195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r>
              <w:rPr>
                <w:rFonts w:cs="Arial"/>
                <w:color w:val="000000" w:themeColor="text1"/>
                <w:sz w:val="18"/>
                <w:szCs w:val="18"/>
              </w:rPr>
              <w:t>5</w:t>
            </w:r>
          </w:p>
        </w:tc>
        <w:tc>
          <w:tcPr>
            <w:tcW w:w="555" w:type="dxa"/>
            <w:shd w:val="clear" w:color="auto" w:fill="FFFFFF" w:themeFill="background1"/>
            <w:vAlign w:val="center"/>
          </w:tcPr>
          <w:p w14:paraId="3A4252E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D743CC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0F4C0FE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40B15E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057BCA5E" w14:textId="77777777">
        <w:trPr>
          <w:jc w:val="center"/>
        </w:trPr>
        <w:tc>
          <w:tcPr>
            <w:tcW w:w="1118" w:type="dxa"/>
            <w:vAlign w:val="center"/>
          </w:tcPr>
          <w:p w14:paraId="10E45A5F"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236B95ED"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Preparations for perfuming or deodorizing rooms, including odoriferous preparations used during religious rites:</w:t>
            </w:r>
          </w:p>
        </w:tc>
        <w:tc>
          <w:tcPr>
            <w:tcW w:w="987" w:type="dxa"/>
            <w:vAlign w:val="center"/>
          </w:tcPr>
          <w:p w14:paraId="71636D67"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0E68ED2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6A5D9CE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2458E6D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19CA44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71579115"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4765C98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26F1A2B4"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EFB98A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51B05A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8B55F4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148DF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C981E6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D2C95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B83788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B3D66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7734A43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8C2BB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5175062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117B0D9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8C555DD"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114D1C3D" w14:textId="77777777">
        <w:trPr>
          <w:jc w:val="center"/>
        </w:trPr>
        <w:tc>
          <w:tcPr>
            <w:tcW w:w="1118" w:type="dxa"/>
            <w:vAlign w:val="center"/>
          </w:tcPr>
          <w:p w14:paraId="790F2BC5"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3307.41</w:t>
            </w:r>
          </w:p>
        </w:tc>
        <w:tc>
          <w:tcPr>
            <w:tcW w:w="2973" w:type="dxa"/>
            <w:vAlign w:val="center"/>
          </w:tcPr>
          <w:p w14:paraId="560F2A8A"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“Agarbatti” and other odoriferous preparations which operate by burning:</w:t>
            </w:r>
          </w:p>
        </w:tc>
        <w:tc>
          <w:tcPr>
            <w:tcW w:w="987" w:type="dxa"/>
            <w:vAlign w:val="center"/>
          </w:tcPr>
          <w:p w14:paraId="1EDFC148"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0906B62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6185FB0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6BFD5DF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209CB2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7CC47B73"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18C0DF9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3A4E8497"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71415B6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35DB59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D0B92C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00BD0E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05A600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2296E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803014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546B2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3F9F0AF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7452C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3097E30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4DEE25E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4307033"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087264FE" w14:textId="77777777">
        <w:trPr>
          <w:jc w:val="center"/>
        </w:trPr>
        <w:tc>
          <w:tcPr>
            <w:tcW w:w="1118" w:type="dxa"/>
            <w:vAlign w:val="center"/>
          </w:tcPr>
          <w:p w14:paraId="5640FD1E"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3307.41.10</w:t>
            </w:r>
          </w:p>
        </w:tc>
        <w:tc>
          <w:tcPr>
            <w:tcW w:w="2973" w:type="dxa"/>
            <w:vAlign w:val="center"/>
          </w:tcPr>
          <w:p w14:paraId="163B4124"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 Scented powders (incense) of a kind used during religious rites</w:t>
            </w:r>
          </w:p>
        </w:tc>
        <w:tc>
          <w:tcPr>
            <w:tcW w:w="987" w:type="dxa"/>
            <w:vAlign w:val="center"/>
          </w:tcPr>
          <w:p w14:paraId="7A3EC25D"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54B3642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0115AAC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374429E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4D08EF9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6ADD5E22"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4971211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140FF23C"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2CCB11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1B2187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861830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FEC1EF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06D0D3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2A12AB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BF13EC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101E88E"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2,5</w:t>
            </w:r>
          </w:p>
        </w:tc>
        <w:tc>
          <w:tcPr>
            <w:tcW w:w="565" w:type="dxa"/>
            <w:vAlign w:val="center"/>
          </w:tcPr>
          <w:p w14:paraId="41435306"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w:t>
            </w:r>
            <w:r>
              <w:rPr>
                <w:rFonts w:cs="Arial"/>
                <w:color w:val="000000" w:themeColor="text1"/>
                <w:sz w:val="18"/>
                <w:szCs w:val="18"/>
              </w:rPr>
              <w:t>5</w:t>
            </w:r>
          </w:p>
        </w:tc>
        <w:tc>
          <w:tcPr>
            <w:tcW w:w="555" w:type="dxa"/>
            <w:shd w:val="clear" w:color="auto" w:fill="FFFFFF" w:themeFill="background1"/>
            <w:vAlign w:val="center"/>
          </w:tcPr>
          <w:p w14:paraId="4ED4D2F0"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55AD2A9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6F48925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E21F9A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2E1FA09B" w14:textId="77777777">
        <w:trPr>
          <w:jc w:val="center"/>
        </w:trPr>
        <w:tc>
          <w:tcPr>
            <w:tcW w:w="1118" w:type="dxa"/>
            <w:vAlign w:val="center"/>
          </w:tcPr>
          <w:p w14:paraId="27990D09"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3307.41.90</w:t>
            </w:r>
          </w:p>
        </w:tc>
        <w:tc>
          <w:tcPr>
            <w:tcW w:w="2973" w:type="dxa"/>
            <w:vAlign w:val="center"/>
          </w:tcPr>
          <w:p w14:paraId="3595E4EB"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987" w:type="dxa"/>
            <w:vAlign w:val="center"/>
          </w:tcPr>
          <w:p w14:paraId="527BCC42"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7257E55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3106A4A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66E8922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033B03E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0A11C828"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6738571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7771CC6F"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3BCACF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845710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MY</w:t>
            </w:r>
          </w:p>
        </w:tc>
        <w:tc>
          <w:tcPr>
            <w:tcW w:w="555" w:type="dxa"/>
            <w:vAlign w:val="center"/>
          </w:tcPr>
          <w:p w14:paraId="7B0EE55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58086A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2EBB9FD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F00B1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9E75C1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BC477E9"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2,5</w:t>
            </w:r>
          </w:p>
        </w:tc>
        <w:tc>
          <w:tcPr>
            <w:tcW w:w="565" w:type="dxa"/>
            <w:vAlign w:val="center"/>
          </w:tcPr>
          <w:p w14:paraId="0B38D6CD"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w:t>
            </w:r>
            <w:r>
              <w:rPr>
                <w:rFonts w:cs="Arial"/>
                <w:color w:val="000000" w:themeColor="text1"/>
                <w:sz w:val="18"/>
                <w:szCs w:val="18"/>
              </w:rPr>
              <w:t>5</w:t>
            </w:r>
          </w:p>
        </w:tc>
        <w:tc>
          <w:tcPr>
            <w:tcW w:w="555" w:type="dxa"/>
            <w:shd w:val="clear" w:color="auto" w:fill="FFFFFF" w:themeFill="background1"/>
            <w:vAlign w:val="center"/>
          </w:tcPr>
          <w:p w14:paraId="1E952FF2"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5C5D169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7A38FAE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6FEF59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1088C544" w14:textId="77777777">
        <w:trPr>
          <w:jc w:val="center"/>
        </w:trPr>
        <w:tc>
          <w:tcPr>
            <w:tcW w:w="1118" w:type="dxa"/>
            <w:vAlign w:val="center"/>
          </w:tcPr>
          <w:p w14:paraId="0E612790"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3307.49</w:t>
            </w:r>
          </w:p>
        </w:tc>
        <w:tc>
          <w:tcPr>
            <w:tcW w:w="2973" w:type="dxa"/>
            <w:vAlign w:val="center"/>
          </w:tcPr>
          <w:p w14:paraId="40377D34"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987" w:type="dxa"/>
            <w:vAlign w:val="center"/>
          </w:tcPr>
          <w:p w14:paraId="2BCB0F14"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280E4E4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47DDD5B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245D3BE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7CFE60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6DB7B370"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3B6BD24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326F2B70"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DE2374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A6EDB6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9E4FFE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13AEF5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CFC474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546450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3D220A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3AEEEC"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2,5</w:t>
            </w:r>
          </w:p>
        </w:tc>
        <w:tc>
          <w:tcPr>
            <w:tcW w:w="565" w:type="dxa"/>
            <w:vAlign w:val="center"/>
          </w:tcPr>
          <w:p w14:paraId="02ECA82F"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w:t>
            </w:r>
            <w:r>
              <w:rPr>
                <w:rFonts w:cs="Arial"/>
                <w:color w:val="000000" w:themeColor="text1"/>
                <w:sz w:val="18"/>
                <w:szCs w:val="18"/>
              </w:rPr>
              <w:t>5</w:t>
            </w:r>
          </w:p>
        </w:tc>
        <w:tc>
          <w:tcPr>
            <w:tcW w:w="555" w:type="dxa"/>
            <w:shd w:val="clear" w:color="auto" w:fill="FFFFFF" w:themeFill="background1"/>
            <w:vAlign w:val="center"/>
          </w:tcPr>
          <w:p w14:paraId="4BFCBB63" w14:textId="77777777" w:rsidR="005E1B4C" w:rsidRDefault="005E1B4C">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9AD942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5319FFE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77A0E71"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6B645FC4" w14:textId="77777777">
        <w:trPr>
          <w:jc w:val="center"/>
        </w:trPr>
        <w:tc>
          <w:tcPr>
            <w:tcW w:w="1118" w:type="dxa"/>
            <w:vAlign w:val="center"/>
          </w:tcPr>
          <w:p w14:paraId="6A048EBA"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3307.49.10</w:t>
            </w:r>
          </w:p>
        </w:tc>
        <w:tc>
          <w:tcPr>
            <w:tcW w:w="2973" w:type="dxa"/>
            <w:vAlign w:val="center"/>
          </w:tcPr>
          <w:p w14:paraId="4BE46B48"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 Room perfuming preparations, whether or not having disinfectant properties</w:t>
            </w:r>
          </w:p>
        </w:tc>
        <w:tc>
          <w:tcPr>
            <w:tcW w:w="987" w:type="dxa"/>
            <w:vAlign w:val="center"/>
          </w:tcPr>
          <w:p w14:paraId="14F490B6"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05604AA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5A1C5C1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0D0557B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2101CE6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5D5852F5"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20735F6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05203A41"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406793C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09DDE3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361B28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60BA04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71030C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32B7D9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67DA7A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D967CEF"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2,5</w:t>
            </w:r>
          </w:p>
        </w:tc>
        <w:tc>
          <w:tcPr>
            <w:tcW w:w="565" w:type="dxa"/>
            <w:vAlign w:val="center"/>
          </w:tcPr>
          <w:p w14:paraId="61438236"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w:t>
            </w:r>
            <w:r>
              <w:rPr>
                <w:rFonts w:cs="Arial"/>
                <w:color w:val="000000" w:themeColor="text1"/>
                <w:sz w:val="18"/>
                <w:szCs w:val="18"/>
              </w:rPr>
              <w:t>5</w:t>
            </w:r>
          </w:p>
        </w:tc>
        <w:tc>
          <w:tcPr>
            <w:tcW w:w="555" w:type="dxa"/>
            <w:shd w:val="clear" w:color="auto" w:fill="FFFFFF" w:themeFill="background1"/>
            <w:vAlign w:val="center"/>
          </w:tcPr>
          <w:p w14:paraId="75E743F4"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4426EEE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24A74F1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190CF1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0942A14C" w14:textId="77777777">
        <w:trPr>
          <w:jc w:val="center"/>
        </w:trPr>
        <w:tc>
          <w:tcPr>
            <w:tcW w:w="1118" w:type="dxa"/>
            <w:vAlign w:val="center"/>
          </w:tcPr>
          <w:p w14:paraId="04BAE2EF"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3307.49.90</w:t>
            </w:r>
          </w:p>
        </w:tc>
        <w:tc>
          <w:tcPr>
            <w:tcW w:w="2973" w:type="dxa"/>
            <w:vAlign w:val="center"/>
          </w:tcPr>
          <w:p w14:paraId="10A0A0B3"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987" w:type="dxa"/>
            <w:vAlign w:val="center"/>
          </w:tcPr>
          <w:p w14:paraId="7D41BD81"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5E0FECD5"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23FD81A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4F64523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56B3D52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4C0662E9"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2C0D61A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1867474A" w14:textId="77777777" w:rsidR="005E1B4C" w:rsidRDefault="003A7E62">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6" w:type="dxa"/>
            <w:shd w:val="clear" w:color="auto" w:fill="auto"/>
            <w:vAlign w:val="center"/>
          </w:tcPr>
          <w:p w14:paraId="4D26A7A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EFA1C8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C25AB6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C2E77E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DB988D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1C3905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685841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B2862F0"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2,5</w:t>
            </w:r>
          </w:p>
        </w:tc>
        <w:tc>
          <w:tcPr>
            <w:tcW w:w="565" w:type="dxa"/>
            <w:vAlign w:val="center"/>
          </w:tcPr>
          <w:p w14:paraId="276844BD"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w:t>
            </w:r>
            <w:r>
              <w:rPr>
                <w:rFonts w:cs="Arial"/>
                <w:color w:val="000000" w:themeColor="text1"/>
                <w:sz w:val="18"/>
                <w:szCs w:val="18"/>
              </w:rPr>
              <w:t>5</w:t>
            </w:r>
          </w:p>
        </w:tc>
        <w:tc>
          <w:tcPr>
            <w:tcW w:w="555" w:type="dxa"/>
            <w:shd w:val="clear" w:color="auto" w:fill="FFFFFF" w:themeFill="background1"/>
            <w:vAlign w:val="center"/>
          </w:tcPr>
          <w:p w14:paraId="6621DF4C"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3C80623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2445B32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0F59AD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583F0539" w14:textId="77777777">
        <w:trPr>
          <w:jc w:val="center"/>
        </w:trPr>
        <w:tc>
          <w:tcPr>
            <w:tcW w:w="1118" w:type="dxa"/>
            <w:vAlign w:val="center"/>
          </w:tcPr>
          <w:p w14:paraId="5C329D00"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3307.90</w:t>
            </w:r>
          </w:p>
        </w:tc>
        <w:tc>
          <w:tcPr>
            <w:tcW w:w="2973" w:type="dxa"/>
            <w:vAlign w:val="center"/>
          </w:tcPr>
          <w:p w14:paraId="1CBDF247"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987" w:type="dxa"/>
            <w:vAlign w:val="center"/>
          </w:tcPr>
          <w:p w14:paraId="3E044923"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4576982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71B82B9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416C4F3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7328B0D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7B155EED"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7DE7B21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3CA81045"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68500E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78095F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B058B0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B3802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747641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D82BC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8149EE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20D870" w14:textId="77777777" w:rsidR="005E1B4C" w:rsidRDefault="005E1B4C">
            <w:pPr>
              <w:autoSpaceDE w:val="0"/>
              <w:autoSpaceDN w:val="0"/>
              <w:adjustRightInd w:val="0"/>
              <w:spacing w:before="60" w:after="60"/>
              <w:jc w:val="center"/>
              <w:rPr>
                <w:rFonts w:cs="Arial"/>
                <w:bCs/>
                <w:color w:val="000000" w:themeColor="text1"/>
                <w:sz w:val="18"/>
                <w:szCs w:val="18"/>
              </w:rPr>
            </w:pPr>
          </w:p>
        </w:tc>
        <w:tc>
          <w:tcPr>
            <w:tcW w:w="565" w:type="dxa"/>
            <w:vAlign w:val="center"/>
          </w:tcPr>
          <w:p w14:paraId="391C1655" w14:textId="77777777" w:rsidR="005E1B4C" w:rsidRDefault="005E1B4C">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59185F6"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3ACCE1F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6106ACE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8232B3F"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3004F624" w14:textId="77777777">
        <w:trPr>
          <w:jc w:val="center"/>
        </w:trPr>
        <w:tc>
          <w:tcPr>
            <w:tcW w:w="1118" w:type="dxa"/>
            <w:vAlign w:val="center"/>
          </w:tcPr>
          <w:p w14:paraId="04B846C9" w14:textId="77777777" w:rsidR="005E1B4C" w:rsidRDefault="003A7E62">
            <w:pPr>
              <w:autoSpaceDE w:val="0"/>
              <w:autoSpaceDN w:val="0"/>
              <w:adjustRightInd w:val="0"/>
              <w:spacing w:before="60" w:after="60"/>
              <w:jc w:val="both"/>
              <w:rPr>
                <w:rFonts w:cs="Arial"/>
                <w:b/>
                <w:sz w:val="18"/>
                <w:szCs w:val="18"/>
              </w:rPr>
            </w:pPr>
            <w:r>
              <w:rPr>
                <w:rFonts w:cs="Arial"/>
                <w:sz w:val="18"/>
                <w:szCs w:val="18"/>
              </w:rPr>
              <w:t>3307.90.10</w:t>
            </w:r>
          </w:p>
        </w:tc>
        <w:tc>
          <w:tcPr>
            <w:tcW w:w="2973" w:type="dxa"/>
            <w:vAlign w:val="center"/>
          </w:tcPr>
          <w:p w14:paraId="2C802FCA" w14:textId="77777777" w:rsidR="005E1B4C" w:rsidRDefault="003A7E62">
            <w:pPr>
              <w:spacing w:before="60" w:after="60"/>
              <w:jc w:val="both"/>
              <w:rPr>
                <w:rFonts w:cs="Arial"/>
                <w:b/>
                <w:snapToGrid w:val="0"/>
                <w:color w:val="000000"/>
                <w:sz w:val="18"/>
                <w:szCs w:val="18"/>
                <w:lang w:val="vi-VN"/>
              </w:rPr>
            </w:pPr>
            <w:r>
              <w:rPr>
                <w:rFonts w:cs="Arial"/>
                <w:snapToGrid w:val="0"/>
                <w:color w:val="000000"/>
                <w:sz w:val="18"/>
                <w:szCs w:val="18"/>
              </w:rPr>
              <w:t>- - Animal toilet preparations</w:t>
            </w:r>
          </w:p>
        </w:tc>
        <w:tc>
          <w:tcPr>
            <w:tcW w:w="987" w:type="dxa"/>
            <w:vAlign w:val="center"/>
          </w:tcPr>
          <w:p w14:paraId="4CB616A6"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008FB5F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2444D8D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0040741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43B2B1F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39615E5B"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lang w:val="vi-VN"/>
              </w:rPr>
              <w:t>26</w:t>
            </w:r>
          </w:p>
        </w:tc>
        <w:tc>
          <w:tcPr>
            <w:tcW w:w="600" w:type="dxa"/>
            <w:shd w:val="clear" w:color="auto" w:fill="auto"/>
            <w:vAlign w:val="center"/>
          </w:tcPr>
          <w:p w14:paraId="676D938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71C1DDBC"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356475E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A0AE08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E545FD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ED181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33C2F10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8A60B0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7502428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72BEB185"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2,5</w:t>
            </w:r>
          </w:p>
        </w:tc>
        <w:tc>
          <w:tcPr>
            <w:tcW w:w="565" w:type="dxa"/>
            <w:vAlign w:val="center"/>
          </w:tcPr>
          <w:p w14:paraId="18AD26FE"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w:t>
            </w:r>
            <w:r>
              <w:rPr>
                <w:rFonts w:cs="Arial"/>
                <w:color w:val="000000" w:themeColor="text1"/>
                <w:sz w:val="18"/>
                <w:szCs w:val="18"/>
              </w:rPr>
              <w:t>5</w:t>
            </w:r>
          </w:p>
        </w:tc>
        <w:tc>
          <w:tcPr>
            <w:tcW w:w="555" w:type="dxa"/>
            <w:shd w:val="clear" w:color="auto" w:fill="FFFFFF" w:themeFill="background1"/>
            <w:vAlign w:val="center"/>
          </w:tcPr>
          <w:p w14:paraId="45BD9280"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14AA032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5946DF8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EFA366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1A531368" w14:textId="77777777">
        <w:trPr>
          <w:jc w:val="center"/>
        </w:trPr>
        <w:tc>
          <w:tcPr>
            <w:tcW w:w="1118" w:type="dxa"/>
            <w:vAlign w:val="center"/>
          </w:tcPr>
          <w:p w14:paraId="496380D2" w14:textId="77777777" w:rsidR="005E1B4C" w:rsidRDefault="003A7E62">
            <w:pPr>
              <w:autoSpaceDE w:val="0"/>
              <w:autoSpaceDN w:val="0"/>
              <w:adjustRightInd w:val="0"/>
              <w:spacing w:before="60" w:after="60"/>
              <w:jc w:val="both"/>
              <w:rPr>
                <w:rFonts w:cs="Arial"/>
                <w:b/>
                <w:sz w:val="18"/>
                <w:szCs w:val="18"/>
              </w:rPr>
            </w:pPr>
            <w:r>
              <w:rPr>
                <w:rFonts w:cs="Arial"/>
                <w:sz w:val="18"/>
                <w:szCs w:val="18"/>
              </w:rPr>
              <w:t>3307.90.30</w:t>
            </w:r>
          </w:p>
        </w:tc>
        <w:tc>
          <w:tcPr>
            <w:tcW w:w="2973" w:type="dxa"/>
            <w:vAlign w:val="center"/>
          </w:tcPr>
          <w:p w14:paraId="0951C58B"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Paper and tissues, impregnated or coated with perfume or cosmetics</w:t>
            </w:r>
          </w:p>
        </w:tc>
        <w:tc>
          <w:tcPr>
            <w:tcW w:w="987" w:type="dxa"/>
            <w:vAlign w:val="center"/>
          </w:tcPr>
          <w:p w14:paraId="21142364"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1C9E682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040E7C2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3ABECCA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44BDD14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41124385"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74B51E0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634DF524"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0C256F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7A90443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B95A1B7"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66991B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1B08081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2A9EA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414B5F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0995D45F"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2,5</w:t>
            </w:r>
          </w:p>
        </w:tc>
        <w:tc>
          <w:tcPr>
            <w:tcW w:w="565" w:type="dxa"/>
            <w:vAlign w:val="center"/>
          </w:tcPr>
          <w:p w14:paraId="5400FBDB"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w:t>
            </w:r>
            <w:r>
              <w:rPr>
                <w:rFonts w:cs="Arial"/>
                <w:color w:val="000000" w:themeColor="text1"/>
                <w:sz w:val="18"/>
                <w:szCs w:val="18"/>
              </w:rPr>
              <w:t>5</w:t>
            </w:r>
          </w:p>
        </w:tc>
        <w:tc>
          <w:tcPr>
            <w:tcW w:w="555" w:type="dxa"/>
            <w:shd w:val="clear" w:color="auto" w:fill="FFFFFF" w:themeFill="background1"/>
            <w:vAlign w:val="center"/>
          </w:tcPr>
          <w:p w14:paraId="44CAD501"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345A560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08A38CD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055EA0F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67B11396" w14:textId="77777777">
        <w:trPr>
          <w:jc w:val="center"/>
        </w:trPr>
        <w:tc>
          <w:tcPr>
            <w:tcW w:w="1118" w:type="dxa"/>
            <w:vAlign w:val="center"/>
          </w:tcPr>
          <w:p w14:paraId="001C3C2D" w14:textId="77777777" w:rsidR="005E1B4C" w:rsidRDefault="003A7E62">
            <w:pPr>
              <w:autoSpaceDE w:val="0"/>
              <w:autoSpaceDN w:val="0"/>
              <w:adjustRightInd w:val="0"/>
              <w:spacing w:before="60" w:after="60"/>
              <w:jc w:val="both"/>
              <w:rPr>
                <w:rFonts w:cs="Arial"/>
                <w:sz w:val="18"/>
                <w:szCs w:val="18"/>
              </w:rPr>
            </w:pPr>
            <w:r>
              <w:rPr>
                <w:rFonts w:cs="Arial"/>
                <w:sz w:val="18"/>
                <w:szCs w:val="18"/>
              </w:rPr>
              <w:lastRenderedPageBreak/>
              <w:t>3307.90.40</w:t>
            </w:r>
          </w:p>
        </w:tc>
        <w:tc>
          <w:tcPr>
            <w:tcW w:w="2973" w:type="dxa"/>
            <w:vAlign w:val="center"/>
          </w:tcPr>
          <w:p w14:paraId="563D3116"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 Other perfumery or cosmetics, including depilatories</w:t>
            </w:r>
          </w:p>
        </w:tc>
        <w:tc>
          <w:tcPr>
            <w:tcW w:w="987" w:type="dxa"/>
            <w:vAlign w:val="center"/>
          </w:tcPr>
          <w:p w14:paraId="0490EF51"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kg/liter</w:t>
            </w:r>
          </w:p>
        </w:tc>
        <w:tc>
          <w:tcPr>
            <w:tcW w:w="740" w:type="dxa"/>
            <w:shd w:val="clear" w:color="auto" w:fill="FFFFFF" w:themeFill="background1"/>
            <w:vAlign w:val="center"/>
          </w:tcPr>
          <w:p w14:paraId="47399B8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93" w:type="dxa"/>
            <w:vAlign w:val="center"/>
          </w:tcPr>
          <w:p w14:paraId="080FED6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30</w:t>
            </w:r>
          </w:p>
        </w:tc>
        <w:tc>
          <w:tcPr>
            <w:tcW w:w="607" w:type="dxa"/>
            <w:vAlign w:val="center"/>
          </w:tcPr>
          <w:p w14:paraId="6614133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2B32DE2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20</w:t>
            </w:r>
          </w:p>
        </w:tc>
        <w:tc>
          <w:tcPr>
            <w:tcW w:w="531" w:type="dxa"/>
            <w:vAlign w:val="center"/>
          </w:tcPr>
          <w:p w14:paraId="59826E70"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7BD3B5D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03F33227"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3D7B53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254F0D6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4C1811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81CE9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04DFF13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E34B96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67B9344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7185B4B"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2,5</w:t>
            </w:r>
          </w:p>
        </w:tc>
        <w:tc>
          <w:tcPr>
            <w:tcW w:w="565" w:type="dxa"/>
            <w:vAlign w:val="center"/>
          </w:tcPr>
          <w:p w14:paraId="0C73269D"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color w:val="000000" w:themeColor="text1"/>
                <w:sz w:val="18"/>
                <w:szCs w:val="18"/>
              </w:rPr>
              <w:t>2,</w:t>
            </w:r>
            <w:r>
              <w:rPr>
                <w:rFonts w:cs="Arial"/>
                <w:color w:val="000000" w:themeColor="text1"/>
                <w:sz w:val="18"/>
                <w:szCs w:val="18"/>
              </w:rPr>
              <w:t>5</w:t>
            </w:r>
          </w:p>
        </w:tc>
        <w:tc>
          <w:tcPr>
            <w:tcW w:w="555" w:type="dxa"/>
            <w:shd w:val="clear" w:color="auto" w:fill="FFFFFF" w:themeFill="background1"/>
            <w:vAlign w:val="center"/>
          </w:tcPr>
          <w:p w14:paraId="389D0AC2"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7BB2976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0D665B74"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ACF245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43147C93" w14:textId="77777777">
        <w:trPr>
          <w:jc w:val="center"/>
        </w:trPr>
        <w:tc>
          <w:tcPr>
            <w:tcW w:w="1118" w:type="dxa"/>
            <w:vAlign w:val="center"/>
          </w:tcPr>
          <w:p w14:paraId="0F494B5F" w14:textId="77777777" w:rsidR="005E1B4C" w:rsidRDefault="003A7E62">
            <w:pPr>
              <w:autoSpaceDE w:val="0"/>
              <w:autoSpaceDN w:val="0"/>
              <w:adjustRightInd w:val="0"/>
              <w:spacing w:before="60" w:after="60"/>
              <w:jc w:val="both"/>
              <w:rPr>
                <w:rFonts w:cs="Arial"/>
                <w:sz w:val="18"/>
                <w:szCs w:val="18"/>
                <w:lang w:val="vi-VN"/>
              </w:rPr>
            </w:pPr>
            <w:r>
              <w:rPr>
                <w:rFonts w:cs="Arial"/>
                <w:sz w:val="18"/>
                <w:szCs w:val="18"/>
              </w:rPr>
              <w:t>3307.90.50</w:t>
            </w:r>
          </w:p>
        </w:tc>
        <w:tc>
          <w:tcPr>
            <w:tcW w:w="2973" w:type="dxa"/>
            <w:vAlign w:val="center"/>
          </w:tcPr>
          <w:p w14:paraId="09DD21E1" w14:textId="77777777" w:rsidR="005E1B4C" w:rsidRDefault="003A7E62">
            <w:pPr>
              <w:spacing w:before="60" w:after="60"/>
              <w:jc w:val="both"/>
              <w:rPr>
                <w:rFonts w:cs="Arial"/>
                <w:snapToGrid w:val="0"/>
                <w:color w:val="000000"/>
                <w:sz w:val="18"/>
                <w:szCs w:val="18"/>
              </w:rPr>
            </w:pPr>
            <w:r>
              <w:rPr>
                <w:rFonts w:cs="Arial"/>
                <w:snapToGrid w:val="0"/>
                <w:color w:val="000000"/>
                <w:sz w:val="18"/>
                <w:szCs w:val="18"/>
              </w:rPr>
              <w:t xml:space="preserve"> - Contact lens or artificial eye solutions</w:t>
            </w:r>
          </w:p>
        </w:tc>
        <w:tc>
          <w:tcPr>
            <w:tcW w:w="987" w:type="dxa"/>
            <w:vAlign w:val="center"/>
          </w:tcPr>
          <w:p w14:paraId="03696838"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7DCFD7A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93" w:type="dxa"/>
            <w:vAlign w:val="center"/>
          </w:tcPr>
          <w:p w14:paraId="2990FB0F"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9</w:t>
            </w:r>
          </w:p>
        </w:tc>
        <w:tc>
          <w:tcPr>
            <w:tcW w:w="607" w:type="dxa"/>
            <w:vAlign w:val="center"/>
          </w:tcPr>
          <w:p w14:paraId="39FC3CC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1CB3647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6</w:t>
            </w:r>
          </w:p>
        </w:tc>
        <w:tc>
          <w:tcPr>
            <w:tcW w:w="531" w:type="dxa"/>
            <w:vAlign w:val="center"/>
          </w:tcPr>
          <w:p w14:paraId="29223DD1"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21AA35D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19DF8A4A"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FC8F9E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4C289FA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D82EB5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8A6E1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03AE8F99"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AC7A43E"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37F4B93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2713809"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1,8</w:t>
            </w:r>
          </w:p>
        </w:tc>
        <w:tc>
          <w:tcPr>
            <w:tcW w:w="565" w:type="dxa"/>
            <w:vAlign w:val="center"/>
          </w:tcPr>
          <w:p w14:paraId="0C7F83B2"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1,8</w:t>
            </w:r>
          </w:p>
        </w:tc>
        <w:tc>
          <w:tcPr>
            <w:tcW w:w="555" w:type="dxa"/>
            <w:shd w:val="clear" w:color="auto" w:fill="FFFFFF" w:themeFill="background1"/>
            <w:vAlign w:val="center"/>
          </w:tcPr>
          <w:p w14:paraId="12EBEFA6"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00557EB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6AE9CF1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6B9DB0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095FAC79" w14:textId="77777777">
        <w:trPr>
          <w:jc w:val="center"/>
        </w:trPr>
        <w:tc>
          <w:tcPr>
            <w:tcW w:w="1118" w:type="dxa"/>
            <w:vAlign w:val="center"/>
          </w:tcPr>
          <w:p w14:paraId="03FBF5DD" w14:textId="77777777" w:rsidR="005E1B4C" w:rsidRDefault="003A7E62">
            <w:pPr>
              <w:autoSpaceDE w:val="0"/>
              <w:autoSpaceDN w:val="0"/>
              <w:adjustRightInd w:val="0"/>
              <w:spacing w:before="60" w:after="60"/>
              <w:jc w:val="both"/>
              <w:rPr>
                <w:rFonts w:cs="Arial"/>
                <w:sz w:val="18"/>
                <w:szCs w:val="18"/>
              </w:rPr>
            </w:pPr>
            <w:r>
              <w:rPr>
                <w:rFonts w:cs="Arial"/>
                <w:sz w:val="18"/>
                <w:szCs w:val="18"/>
              </w:rPr>
              <w:t>3307.90.90</w:t>
            </w:r>
          </w:p>
        </w:tc>
        <w:tc>
          <w:tcPr>
            <w:tcW w:w="2973" w:type="dxa"/>
            <w:vAlign w:val="center"/>
          </w:tcPr>
          <w:p w14:paraId="7413C652" w14:textId="77777777" w:rsidR="005E1B4C" w:rsidRDefault="003A7E62">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987" w:type="dxa"/>
            <w:vAlign w:val="center"/>
          </w:tcPr>
          <w:p w14:paraId="35AC29FB" w14:textId="77777777" w:rsidR="005E1B4C" w:rsidRDefault="003A7E62">
            <w:pPr>
              <w:autoSpaceDE w:val="0"/>
              <w:autoSpaceDN w:val="0"/>
              <w:adjustRightInd w:val="0"/>
              <w:spacing w:before="60" w:after="60"/>
              <w:jc w:val="center"/>
              <w:rPr>
                <w:rFonts w:cs="Arial"/>
                <w:color w:val="000000" w:themeColor="text1"/>
                <w:sz w:val="18"/>
                <w:szCs w:val="18"/>
              </w:rPr>
            </w:pPr>
            <w:r>
              <w:rPr>
                <w:rFonts w:cs="Arial"/>
                <w:sz w:val="18"/>
                <w:szCs w:val="18"/>
              </w:rPr>
              <w:t>kg</w:t>
            </w:r>
          </w:p>
        </w:tc>
        <w:tc>
          <w:tcPr>
            <w:tcW w:w="740" w:type="dxa"/>
            <w:shd w:val="clear" w:color="auto" w:fill="FFFFFF" w:themeFill="background1"/>
            <w:vAlign w:val="center"/>
          </w:tcPr>
          <w:p w14:paraId="28D35522"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18</w:t>
            </w:r>
          </w:p>
        </w:tc>
        <w:tc>
          <w:tcPr>
            <w:tcW w:w="593" w:type="dxa"/>
            <w:vAlign w:val="center"/>
          </w:tcPr>
          <w:p w14:paraId="4E75AFC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27</w:t>
            </w:r>
          </w:p>
        </w:tc>
        <w:tc>
          <w:tcPr>
            <w:tcW w:w="607" w:type="dxa"/>
            <w:vAlign w:val="center"/>
          </w:tcPr>
          <w:p w14:paraId="13E42DA6"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4" w:type="dxa"/>
            <w:shd w:val="clear" w:color="auto" w:fill="FFFFFF" w:themeFill="background1"/>
            <w:vAlign w:val="center"/>
          </w:tcPr>
          <w:p w14:paraId="33B7E51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18</w:t>
            </w:r>
          </w:p>
        </w:tc>
        <w:tc>
          <w:tcPr>
            <w:tcW w:w="531" w:type="dxa"/>
            <w:vAlign w:val="center"/>
          </w:tcPr>
          <w:p w14:paraId="30DB73A6" w14:textId="77777777" w:rsidR="005E1B4C" w:rsidRDefault="003A7E6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0" w:type="dxa"/>
            <w:shd w:val="clear" w:color="auto" w:fill="auto"/>
            <w:vAlign w:val="center"/>
          </w:tcPr>
          <w:p w14:paraId="6DF0832A"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627" w:type="dxa"/>
            <w:shd w:val="clear" w:color="auto" w:fill="FFFFFF" w:themeFill="background1"/>
            <w:vAlign w:val="center"/>
          </w:tcPr>
          <w:p w14:paraId="3EE4D69F"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C0A6F0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752FEA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600C1C1"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6160EF0"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auto"/>
            <w:vAlign w:val="center"/>
          </w:tcPr>
          <w:p w14:paraId="6747D08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187003"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498E052C"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686939E8"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2,7</w:t>
            </w:r>
          </w:p>
        </w:tc>
        <w:tc>
          <w:tcPr>
            <w:tcW w:w="565" w:type="dxa"/>
            <w:vAlign w:val="center"/>
          </w:tcPr>
          <w:p w14:paraId="27DF59B7"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2,7</w:t>
            </w:r>
          </w:p>
        </w:tc>
        <w:tc>
          <w:tcPr>
            <w:tcW w:w="555" w:type="dxa"/>
            <w:shd w:val="clear" w:color="auto" w:fill="FFFFFF" w:themeFill="background1"/>
            <w:vAlign w:val="center"/>
          </w:tcPr>
          <w:p w14:paraId="3E81928E" w14:textId="77777777" w:rsidR="005E1B4C" w:rsidRDefault="003A7E62">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07" w:type="dxa"/>
            <w:vAlign w:val="center"/>
          </w:tcPr>
          <w:p w14:paraId="0BE01998"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3" w:type="dxa"/>
            <w:vAlign w:val="center"/>
          </w:tcPr>
          <w:p w14:paraId="2F42A50D"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vAlign w:val="center"/>
          </w:tcPr>
          <w:p w14:paraId="2AC2AC7B" w14:textId="77777777" w:rsidR="005E1B4C" w:rsidRDefault="003A7E6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5E1B4C" w14:paraId="016A9F9F" w14:textId="77777777">
        <w:trPr>
          <w:jc w:val="center"/>
        </w:trPr>
        <w:tc>
          <w:tcPr>
            <w:tcW w:w="1118" w:type="dxa"/>
            <w:vAlign w:val="center"/>
          </w:tcPr>
          <w:p w14:paraId="366863DE"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5DCC012E"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76563120"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63A79CA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3031683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7278E77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355A5D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27C8E814"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617C041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6DB66C87"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A6E666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85ABAC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BBD5EA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E61DF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919588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C657F1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CCA807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AEEB2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74814C7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5EEB0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176AA91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71E5600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7A288E6"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295BDB92" w14:textId="77777777">
        <w:trPr>
          <w:jc w:val="center"/>
        </w:trPr>
        <w:tc>
          <w:tcPr>
            <w:tcW w:w="1118" w:type="dxa"/>
            <w:vAlign w:val="center"/>
          </w:tcPr>
          <w:p w14:paraId="727A55D9"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5A3C63C9"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59CD086F"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29C9722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302DF8B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6EAC8D6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CB9965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26C94D11"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139E475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3A2396FE"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264659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099369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0D0A45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F3E5C4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666D73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5A9D5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952D5F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E749E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790A452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0CED0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7CECD31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246A2A9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7F19132"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1EC4317C" w14:textId="77777777">
        <w:trPr>
          <w:jc w:val="center"/>
        </w:trPr>
        <w:tc>
          <w:tcPr>
            <w:tcW w:w="1118" w:type="dxa"/>
            <w:vAlign w:val="center"/>
          </w:tcPr>
          <w:p w14:paraId="4403308D"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496A7A1F"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14DBDC7E"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51A6907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7E00CBA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7F923FE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8AB5B0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50CF5BEE"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3E068B2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1C1470BE"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735F73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C5B1E0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E9AD85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6A627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D5129E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C2651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5AD87E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42E99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5B08A67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E7F8A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5F3BFAE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1B1686D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A4045D7"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51DE4E1F" w14:textId="77777777">
        <w:trPr>
          <w:jc w:val="center"/>
        </w:trPr>
        <w:tc>
          <w:tcPr>
            <w:tcW w:w="1118" w:type="dxa"/>
            <w:vAlign w:val="center"/>
          </w:tcPr>
          <w:p w14:paraId="67AB167F"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298AE5AC"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5099C1AA"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35A769D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7294BAE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4ED2AFD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3B0C46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2F6BF345"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5B6072F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1E27197E"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D09AD3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74825B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5DD04C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0C16F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9D9B3B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D0068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A96AEA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B7E99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5788BE9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0468F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283AC75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71FDE34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34057ECD"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5ACBE48B" w14:textId="77777777">
        <w:trPr>
          <w:jc w:val="center"/>
        </w:trPr>
        <w:tc>
          <w:tcPr>
            <w:tcW w:w="1118" w:type="dxa"/>
            <w:vAlign w:val="center"/>
          </w:tcPr>
          <w:p w14:paraId="5867D852"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22E2B28F"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6DE8D995"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18F02DD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511AEBD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10D772E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460A85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7B260A6E"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7D6B2A7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13486DCC"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CA8F3D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8A04D6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8C7879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A9BE1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FEF4DF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8E674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41DD0C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6DE8FE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43423F5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84EAE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0935B61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6C97F72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CF0BE94"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323E8E9F" w14:textId="77777777">
        <w:trPr>
          <w:jc w:val="center"/>
        </w:trPr>
        <w:tc>
          <w:tcPr>
            <w:tcW w:w="1118" w:type="dxa"/>
            <w:vAlign w:val="center"/>
          </w:tcPr>
          <w:p w14:paraId="5B0B8BDA"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6500FE7D"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722FE882"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32F7C10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65B528D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71ECD79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618602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102D81FA"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3CE0041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790925D7"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6EFD9A3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213478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8AB6AB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328FD0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680425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7D2DE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A563F1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BF6F8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202793E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6194F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1F9C298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44F23EE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C638DAB"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2EDAC416" w14:textId="77777777">
        <w:trPr>
          <w:jc w:val="center"/>
        </w:trPr>
        <w:tc>
          <w:tcPr>
            <w:tcW w:w="1118" w:type="dxa"/>
            <w:vAlign w:val="center"/>
          </w:tcPr>
          <w:p w14:paraId="24F237C4"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7B52110C"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1664F811"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3A8D5DA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5C4E68F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471EC13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01E87A1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4EA05C8F"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790BA72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4F176AEA"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06D694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06B98B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ACE5D8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E5DA1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1ED192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EA8A6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3CBF22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1665A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40460E6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A29C3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2B4FE94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33B5604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03C2816"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4548C509" w14:textId="77777777">
        <w:trPr>
          <w:jc w:val="center"/>
        </w:trPr>
        <w:tc>
          <w:tcPr>
            <w:tcW w:w="1118" w:type="dxa"/>
            <w:vAlign w:val="center"/>
          </w:tcPr>
          <w:p w14:paraId="19A14FA5"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5C7923A3"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2E5914FC"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2A86C93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0FE0EE6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4326FFE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4A34C90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66116956"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4502E6E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1B600907"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4E47095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63F1AF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DFB2C7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7E5687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6E5362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5C6F4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F25FE8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A3B93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7706851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02DCB0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07D1CFF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1724E29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D15B835"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6C7F0BD6" w14:textId="77777777">
        <w:trPr>
          <w:jc w:val="center"/>
        </w:trPr>
        <w:tc>
          <w:tcPr>
            <w:tcW w:w="1118" w:type="dxa"/>
            <w:vAlign w:val="center"/>
          </w:tcPr>
          <w:p w14:paraId="13BBC6CF"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25C6B331"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52D516EC"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53DD377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68A4F6D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1B9E7B9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29F6F48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021038F0"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43650AC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165A7778"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7A5E98C"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FD671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E69B9C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08AC8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CCFC1E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4DEB3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D44ACD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EA684A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453AB88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C5FB0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5E3CB35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59B891B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8BB8236"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0F07EF12" w14:textId="77777777">
        <w:trPr>
          <w:jc w:val="center"/>
        </w:trPr>
        <w:tc>
          <w:tcPr>
            <w:tcW w:w="1118" w:type="dxa"/>
            <w:vAlign w:val="center"/>
          </w:tcPr>
          <w:p w14:paraId="60F5EFC0"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55FB7EE0"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2C3F4752"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129FD68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18F4D1C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0321957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A70CB7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143A0254"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10780B3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6851EC87"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29EBEAC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A9BD30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26FB867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63462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D87DAE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FE4BBD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5507C3C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EDC55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2DB8689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691DF8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7538C9A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1E9D11C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AC0519F"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4B5D560B" w14:textId="77777777">
        <w:trPr>
          <w:jc w:val="center"/>
        </w:trPr>
        <w:tc>
          <w:tcPr>
            <w:tcW w:w="1118" w:type="dxa"/>
            <w:vAlign w:val="center"/>
          </w:tcPr>
          <w:p w14:paraId="3E6B42C2"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33ECCF50"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1EDA0ACE"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2DDD330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19FBD4E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6D24A78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323C6DB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5349E6D0"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5528918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1063CB54"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5F7BFC7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291BF8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C6E0E9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53186B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809597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B92AC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FAAEF4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A97E1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2056D3E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0D254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195D04F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20954E1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1AE12BE3"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4489560A" w14:textId="77777777">
        <w:trPr>
          <w:jc w:val="center"/>
        </w:trPr>
        <w:tc>
          <w:tcPr>
            <w:tcW w:w="1118" w:type="dxa"/>
            <w:vAlign w:val="center"/>
          </w:tcPr>
          <w:p w14:paraId="56BAAEC6"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52CFC668"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07FB73E1"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5499280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12A14B3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50D053E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6330931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5988046A"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521E4AA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6F228A9C"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1B2C676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186AC8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694E0D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883CF8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3BE873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569396"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768C153"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CD733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4CC97B0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8811C39"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3C24936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6237579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00291EA5" w14:textId="77777777" w:rsidR="005E1B4C" w:rsidRDefault="005E1B4C">
            <w:pPr>
              <w:autoSpaceDE w:val="0"/>
              <w:autoSpaceDN w:val="0"/>
              <w:adjustRightInd w:val="0"/>
              <w:spacing w:before="60" w:after="60"/>
              <w:jc w:val="center"/>
              <w:rPr>
                <w:rFonts w:cs="Arial"/>
                <w:b/>
                <w:color w:val="000000" w:themeColor="text1"/>
                <w:sz w:val="18"/>
                <w:szCs w:val="18"/>
              </w:rPr>
            </w:pPr>
          </w:p>
        </w:tc>
      </w:tr>
      <w:tr w:rsidR="005E1B4C" w14:paraId="2DD80008" w14:textId="77777777">
        <w:trPr>
          <w:jc w:val="center"/>
        </w:trPr>
        <w:tc>
          <w:tcPr>
            <w:tcW w:w="1118" w:type="dxa"/>
            <w:vAlign w:val="center"/>
          </w:tcPr>
          <w:p w14:paraId="63B69D04" w14:textId="77777777" w:rsidR="005E1B4C" w:rsidRDefault="005E1B4C">
            <w:pPr>
              <w:autoSpaceDE w:val="0"/>
              <w:autoSpaceDN w:val="0"/>
              <w:adjustRightInd w:val="0"/>
              <w:spacing w:before="60" w:after="60"/>
              <w:jc w:val="both"/>
              <w:rPr>
                <w:rFonts w:cs="Arial"/>
                <w:sz w:val="18"/>
                <w:szCs w:val="18"/>
                <w:lang w:val="vi-VN"/>
              </w:rPr>
            </w:pPr>
          </w:p>
        </w:tc>
        <w:tc>
          <w:tcPr>
            <w:tcW w:w="2973" w:type="dxa"/>
            <w:vAlign w:val="center"/>
          </w:tcPr>
          <w:p w14:paraId="6FB29371" w14:textId="77777777" w:rsidR="005E1B4C" w:rsidRDefault="005E1B4C">
            <w:pPr>
              <w:spacing w:before="60" w:after="60"/>
              <w:jc w:val="both"/>
              <w:rPr>
                <w:rFonts w:cs="Arial"/>
                <w:snapToGrid w:val="0"/>
                <w:color w:val="000000"/>
                <w:sz w:val="18"/>
                <w:szCs w:val="18"/>
                <w:lang w:val="vi-VN"/>
              </w:rPr>
            </w:pPr>
          </w:p>
        </w:tc>
        <w:tc>
          <w:tcPr>
            <w:tcW w:w="987" w:type="dxa"/>
            <w:vAlign w:val="center"/>
          </w:tcPr>
          <w:p w14:paraId="30CF52F5" w14:textId="77777777" w:rsidR="005E1B4C" w:rsidRDefault="005E1B4C">
            <w:pPr>
              <w:autoSpaceDE w:val="0"/>
              <w:autoSpaceDN w:val="0"/>
              <w:adjustRightInd w:val="0"/>
              <w:spacing w:before="60" w:after="60"/>
              <w:jc w:val="center"/>
              <w:rPr>
                <w:rFonts w:cs="Arial"/>
                <w:color w:val="000000" w:themeColor="text1"/>
                <w:sz w:val="18"/>
                <w:szCs w:val="18"/>
              </w:rPr>
            </w:pPr>
          </w:p>
        </w:tc>
        <w:tc>
          <w:tcPr>
            <w:tcW w:w="740" w:type="dxa"/>
            <w:shd w:val="clear" w:color="auto" w:fill="FFFFFF" w:themeFill="background1"/>
            <w:vAlign w:val="center"/>
          </w:tcPr>
          <w:p w14:paraId="1CAE530E"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93" w:type="dxa"/>
            <w:vAlign w:val="center"/>
          </w:tcPr>
          <w:p w14:paraId="66B4EF9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07" w:type="dxa"/>
            <w:vAlign w:val="center"/>
          </w:tcPr>
          <w:p w14:paraId="465853D7"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4" w:type="dxa"/>
            <w:shd w:val="clear" w:color="auto" w:fill="FFFFFF" w:themeFill="background1"/>
            <w:vAlign w:val="center"/>
          </w:tcPr>
          <w:p w14:paraId="45952CB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31" w:type="dxa"/>
            <w:vAlign w:val="center"/>
          </w:tcPr>
          <w:p w14:paraId="06E1E2AB" w14:textId="77777777" w:rsidR="005E1B4C" w:rsidRDefault="005E1B4C">
            <w:pPr>
              <w:autoSpaceDE w:val="0"/>
              <w:autoSpaceDN w:val="0"/>
              <w:adjustRightInd w:val="0"/>
              <w:spacing w:before="60" w:after="60"/>
              <w:ind w:left="-41" w:right="-51"/>
              <w:jc w:val="center"/>
              <w:rPr>
                <w:rFonts w:cs="Arial"/>
                <w:b/>
                <w:color w:val="000000" w:themeColor="text1"/>
                <w:sz w:val="18"/>
                <w:szCs w:val="18"/>
              </w:rPr>
            </w:pPr>
          </w:p>
        </w:tc>
        <w:tc>
          <w:tcPr>
            <w:tcW w:w="600" w:type="dxa"/>
            <w:shd w:val="clear" w:color="auto" w:fill="auto"/>
            <w:vAlign w:val="center"/>
          </w:tcPr>
          <w:p w14:paraId="22C180B5"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627" w:type="dxa"/>
            <w:shd w:val="clear" w:color="auto" w:fill="FFFFFF" w:themeFill="background1"/>
            <w:vAlign w:val="center"/>
          </w:tcPr>
          <w:p w14:paraId="74735746" w14:textId="77777777" w:rsidR="005E1B4C" w:rsidRDefault="005E1B4C">
            <w:pPr>
              <w:autoSpaceDE w:val="0"/>
              <w:autoSpaceDN w:val="0"/>
              <w:adjustRightInd w:val="0"/>
              <w:spacing w:before="60" w:after="60"/>
              <w:ind w:left="-48" w:right="-62"/>
              <w:jc w:val="center"/>
              <w:rPr>
                <w:rFonts w:cs="Arial"/>
                <w:b/>
                <w:color w:val="000000" w:themeColor="text1"/>
                <w:sz w:val="18"/>
                <w:szCs w:val="18"/>
              </w:rPr>
            </w:pPr>
          </w:p>
        </w:tc>
        <w:tc>
          <w:tcPr>
            <w:tcW w:w="556" w:type="dxa"/>
            <w:shd w:val="clear" w:color="auto" w:fill="auto"/>
            <w:vAlign w:val="center"/>
          </w:tcPr>
          <w:p w14:paraId="07E8092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BB2CB4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452DDEB4"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C56CF2"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FF1335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4A7521"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6A7C507F"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290C5A"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5" w:type="dxa"/>
            <w:vAlign w:val="center"/>
          </w:tcPr>
          <w:p w14:paraId="47CBA7F8"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AF7B5AD"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07" w:type="dxa"/>
            <w:vAlign w:val="center"/>
          </w:tcPr>
          <w:p w14:paraId="3C018CDB"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63" w:type="dxa"/>
            <w:vAlign w:val="center"/>
          </w:tcPr>
          <w:p w14:paraId="228593B0" w14:textId="77777777" w:rsidR="005E1B4C" w:rsidRDefault="005E1B4C">
            <w:pPr>
              <w:autoSpaceDE w:val="0"/>
              <w:autoSpaceDN w:val="0"/>
              <w:adjustRightInd w:val="0"/>
              <w:spacing w:before="60" w:after="60"/>
              <w:jc w:val="center"/>
              <w:rPr>
                <w:rFonts w:cs="Arial"/>
                <w:b/>
                <w:color w:val="000000" w:themeColor="text1"/>
                <w:sz w:val="18"/>
                <w:szCs w:val="18"/>
              </w:rPr>
            </w:pPr>
          </w:p>
        </w:tc>
        <w:tc>
          <w:tcPr>
            <w:tcW w:w="555" w:type="dxa"/>
            <w:vAlign w:val="center"/>
          </w:tcPr>
          <w:p w14:paraId="797F9084" w14:textId="77777777" w:rsidR="005E1B4C" w:rsidRDefault="005E1B4C">
            <w:pPr>
              <w:autoSpaceDE w:val="0"/>
              <w:autoSpaceDN w:val="0"/>
              <w:adjustRightInd w:val="0"/>
              <w:spacing w:before="60" w:after="60"/>
              <w:jc w:val="center"/>
              <w:rPr>
                <w:rFonts w:cs="Arial"/>
                <w:b/>
                <w:color w:val="000000" w:themeColor="text1"/>
                <w:sz w:val="18"/>
                <w:szCs w:val="18"/>
              </w:rPr>
            </w:pPr>
          </w:p>
        </w:tc>
      </w:tr>
    </w:tbl>
    <w:p w14:paraId="5285F1EC" w14:textId="77777777" w:rsidR="005E1B4C" w:rsidRDefault="005E1B4C"/>
    <w:p w14:paraId="779EBB5B" w14:textId="77777777" w:rsidR="005E1B4C" w:rsidRDefault="005E1B4C"/>
    <w:p w14:paraId="1F867CFC" w14:textId="77777777" w:rsidR="005E1B4C" w:rsidRDefault="005E1B4C"/>
    <w:p w14:paraId="05758AD2" w14:textId="77777777" w:rsidR="005E1B4C" w:rsidRDefault="005E1B4C"/>
    <w:p w14:paraId="095B4168" w14:textId="77777777" w:rsidR="005E1B4C" w:rsidRDefault="005E1B4C"/>
    <w:p w14:paraId="0CE8DF38" w14:textId="77777777" w:rsidR="005E1B4C" w:rsidRDefault="005E1B4C"/>
    <w:p w14:paraId="5CC80FCE" w14:textId="77777777" w:rsidR="005E1B4C" w:rsidRDefault="005E1B4C"/>
    <w:p w14:paraId="02132EFA" w14:textId="77777777" w:rsidR="005E1B4C" w:rsidRDefault="005E1B4C">
      <w:pPr>
        <w:autoSpaceDE w:val="0"/>
        <w:autoSpaceDN w:val="0"/>
        <w:adjustRightInd w:val="0"/>
        <w:spacing w:before="120"/>
        <w:rPr>
          <w:rFonts w:cs="Arial"/>
          <w:sz w:val="18"/>
          <w:szCs w:val="18"/>
        </w:rPr>
      </w:pPr>
    </w:p>
    <w:sectPr w:rsidR="005E1B4C">
      <w:headerReference w:type="default" r:id="rId8"/>
      <w:footerReference w:type="default" r:id="rId9"/>
      <w:pgSz w:w="16840" w:h="11907"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39AC2" w14:textId="77777777" w:rsidR="003A7E62" w:rsidRDefault="003A7E62">
      <w:r>
        <w:separator/>
      </w:r>
    </w:p>
  </w:endnote>
  <w:endnote w:type="continuationSeparator" w:id="0">
    <w:p w14:paraId="75B154A1" w14:textId="77777777" w:rsidR="003A7E62" w:rsidRDefault="003A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NCentury2">
    <w:altName w:val="Calibri"/>
    <w:charset w:val="00"/>
    <w:family w:val="auto"/>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9B83F" w14:textId="77777777" w:rsidR="005E1B4C" w:rsidRDefault="003A7E62">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60288" behindDoc="0" locked="0" layoutInCell="0" allowOverlap="1" wp14:anchorId="6494AA13" wp14:editId="364D74BE">
              <wp:simplePos x="0" y="0"/>
              <wp:positionH relativeFrom="column">
                <wp:posOffset>-43180</wp:posOffset>
              </wp:positionH>
              <wp:positionV relativeFrom="paragraph">
                <wp:posOffset>120650</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3.4pt;margin-top:9.5pt;height:0pt;width:774.35pt;z-index:251660288;mso-width-relative:page;mso-height-relative:page;" filled="f" stroked="t" coordsize="21600,21600" o:allowincell="f" o:gfxdata="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5KekbVAAAACQEAAA8AAAAAAAAAAQAgAAAAIgAAAGRycy9kb3du&#10;cmV2LnhtbFBLAQIUABQAAAAIAIdO4kCNKhHuyQEAAJ8DAAAOAAAAAAAAAAEAIAAAACQBAABkcnMv&#10;ZTJvRG9jLnhtbFBLBQYAAAAABgAGAFkBAABfBQAAAAA=&#10;">
              <v:fill on="f" focussize="0,0"/>
              <v:stroke color="#000000" joinstyle="round"/>
              <v:imagedata o:title=""/>
              <o:lock v:ext="edit" aspectratio="f"/>
            </v:line>
          </w:pict>
        </mc:Fallback>
      </mc:AlternateContent>
    </w:r>
  </w:p>
  <w:p w14:paraId="616E336F" w14:textId="77777777" w:rsidR="005E1B4C" w:rsidRDefault="003A7E62">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253A3" w14:textId="77777777" w:rsidR="003A7E62" w:rsidRDefault="003A7E62">
      <w:r>
        <w:separator/>
      </w:r>
    </w:p>
  </w:footnote>
  <w:footnote w:type="continuationSeparator" w:id="0">
    <w:p w14:paraId="1CF62F81" w14:textId="77777777" w:rsidR="003A7E62" w:rsidRDefault="003A7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F47B" w14:textId="77777777" w:rsidR="005E1B4C" w:rsidRDefault="003A7E6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9264" behindDoc="0" locked="0" layoutInCell="0" allowOverlap="1" wp14:anchorId="5BC9EA3B" wp14:editId="6C2BBA3D">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 o:spid="_x0000_s1026" o:spt="20" style="position:absolute;left:0pt;flip:y;margin-left:0pt;margin-top:13.45pt;height:0.7pt;width:772.3pt;mso-position-horizontal-relative:margin;z-index:251659264;mso-width-relative:page;mso-height-relative:page;" filled="f" stroked="t" coordsize="21600,21600" o:allowincell="f" o:gfxdata="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UDu1I1gAAAAcBAAAPAAAAAAAAAAEAIAAAACIA&#10;AABkcnMvZG93bnJldi54bWxQSwECFAAUAAAACACHTuJAGHeTu9IBAACsAwAADgAAAAAAAAABACAA&#10;AAAlAQAAZHJzL2Uyb0RvYy54bWxQSwUGAAAAAAYABgBZAQAAaQUAAAAA&#10;">
              <v:fill on="f" focussize="0,0"/>
              <v:stroke color="#000000" joinstyle="round"/>
              <v:imagedata o:title=""/>
              <o:lock v:ext="edit" aspectratio="f"/>
            </v:line>
          </w:pict>
        </mc:Fallback>
      </mc:AlternateContent>
    </w:r>
    <w:r>
      <w:rPr>
        <w:rFonts w:ascii="Tahoma" w:hAnsi="Tahoma"/>
        <w:b/>
        <w:sz w:val="20"/>
      </w:rPr>
      <w:t>Vietnam Customs Tariff Schedule –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B16"/>
    <w:rsid w:val="00023F33"/>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6539F"/>
    <w:rsid w:val="00172E20"/>
    <w:rsid w:val="001763E9"/>
    <w:rsid w:val="00185391"/>
    <w:rsid w:val="001A28F5"/>
    <w:rsid w:val="001A37F8"/>
    <w:rsid w:val="001C539D"/>
    <w:rsid w:val="001C6631"/>
    <w:rsid w:val="001D613A"/>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1714"/>
    <w:rsid w:val="00292AD0"/>
    <w:rsid w:val="00295F4E"/>
    <w:rsid w:val="002A5E01"/>
    <w:rsid w:val="002A6432"/>
    <w:rsid w:val="002B27BC"/>
    <w:rsid w:val="002B77CF"/>
    <w:rsid w:val="002C4F4D"/>
    <w:rsid w:val="002C750B"/>
    <w:rsid w:val="002D12AD"/>
    <w:rsid w:val="002D22B2"/>
    <w:rsid w:val="002D231B"/>
    <w:rsid w:val="002E1D19"/>
    <w:rsid w:val="002E4CC6"/>
    <w:rsid w:val="002F1024"/>
    <w:rsid w:val="002F4825"/>
    <w:rsid w:val="002F78C4"/>
    <w:rsid w:val="00300FD3"/>
    <w:rsid w:val="00302267"/>
    <w:rsid w:val="00303337"/>
    <w:rsid w:val="0030378E"/>
    <w:rsid w:val="0030708F"/>
    <w:rsid w:val="00316D85"/>
    <w:rsid w:val="00326048"/>
    <w:rsid w:val="003431B2"/>
    <w:rsid w:val="00350933"/>
    <w:rsid w:val="00357919"/>
    <w:rsid w:val="003642C1"/>
    <w:rsid w:val="00382577"/>
    <w:rsid w:val="00382F1D"/>
    <w:rsid w:val="003A77CF"/>
    <w:rsid w:val="003A7E62"/>
    <w:rsid w:val="003B0159"/>
    <w:rsid w:val="003B19F4"/>
    <w:rsid w:val="003B69B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68F4"/>
    <w:rsid w:val="00463BDE"/>
    <w:rsid w:val="004656C6"/>
    <w:rsid w:val="00465BD9"/>
    <w:rsid w:val="00484F0C"/>
    <w:rsid w:val="00487FBD"/>
    <w:rsid w:val="004965E2"/>
    <w:rsid w:val="004972EA"/>
    <w:rsid w:val="004A175F"/>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1A51"/>
    <w:rsid w:val="005728EB"/>
    <w:rsid w:val="00573E1B"/>
    <w:rsid w:val="00597650"/>
    <w:rsid w:val="00597CD2"/>
    <w:rsid w:val="005A3C3C"/>
    <w:rsid w:val="005A5D3A"/>
    <w:rsid w:val="005A7424"/>
    <w:rsid w:val="005C4A3B"/>
    <w:rsid w:val="005C7920"/>
    <w:rsid w:val="005D44BA"/>
    <w:rsid w:val="005E1B4C"/>
    <w:rsid w:val="005F5429"/>
    <w:rsid w:val="00600E10"/>
    <w:rsid w:val="006138D5"/>
    <w:rsid w:val="0061559C"/>
    <w:rsid w:val="00617B03"/>
    <w:rsid w:val="006314B0"/>
    <w:rsid w:val="006315F0"/>
    <w:rsid w:val="0063442E"/>
    <w:rsid w:val="00647CD1"/>
    <w:rsid w:val="00650B31"/>
    <w:rsid w:val="00662B34"/>
    <w:rsid w:val="00663FEE"/>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F3889"/>
    <w:rsid w:val="006F69E3"/>
    <w:rsid w:val="00707BFC"/>
    <w:rsid w:val="00710050"/>
    <w:rsid w:val="007155D2"/>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00D2"/>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280"/>
    <w:rsid w:val="00847C64"/>
    <w:rsid w:val="008579EA"/>
    <w:rsid w:val="008660A7"/>
    <w:rsid w:val="00875AF7"/>
    <w:rsid w:val="00880382"/>
    <w:rsid w:val="00883B81"/>
    <w:rsid w:val="00885A34"/>
    <w:rsid w:val="0089303A"/>
    <w:rsid w:val="008B4C36"/>
    <w:rsid w:val="008C7953"/>
    <w:rsid w:val="008D6D5C"/>
    <w:rsid w:val="008E22C2"/>
    <w:rsid w:val="008E6A8C"/>
    <w:rsid w:val="008F047C"/>
    <w:rsid w:val="00916CC0"/>
    <w:rsid w:val="009174B5"/>
    <w:rsid w:val="009257A9"/>
    <w:rsid w:val="009342E0"/>
    <w:rsid w:val="00937D19"/>
    <w:rsid w:val="009447BB"/>
    <w:rsid w:val="009467E1"/>
    <w:rsid w:val="009507D3"/>
    <w:rsid w:val="009541FB"/>
    <w:rsid w:val="00954441"/>
    <w:rsid w:val="00967845"/>
    <w:rsid w:val="00972D83"/>
    <w:rsid w:val="00976EAC"/>
    <w:rsid w:val="00976EC1"/>
    <w:rsid w:val="009773C2"/>
    <w:rsid w:val="00997DC4"/>
    <w:rsid w:val="009A4EB5"/>
    <w:rsid w:val="009B372D"/>
    <w:rsid w:val="009B5DE3"/>
    <w:rsid w:val="009B7079"/>
    <w:rsid w:val="009C1AF1"/>
    <w:rsid w:val="009C2184"/>
    <w:rsid w:val="009C6C7C"/>
    <w:rsid w:val="009D4418"/>
    <w:rsid w:val="009F70AE"/>
    <w:rsid w:val="00A057DF"/>
    <w:rsid w:val="00A12056"/>
    <w:rsid w:val="00A2499D"/>
    <w:rsid w:val="00A32D7C"/>
    <w:rsid w:val="00A33A91"/>
    <w:rsid w:val="00A374FE"/>
    <w:rsid w:val="00A441F5"/>
    <w:rsid w:val="00A61B27"/>
    <w:rsid w:val="00A669F1"/>
    <w:rsid w:val="00A76EED"/>
    <w:rsid w:val="00A87A04"/>
    <w:rsid w:val="00AA7002"/>
    <w:rsid w:val="00AC014E"/>
    <w:rsid w:val="00AC1DFD"/>
    <w:rsid w:val="00AC5941"/>
    <w:rsid w:val="00AD0B16"/>
    <w:rsid w:val="00AD33D6"/>
    <w:rsid w:val="00B00C96"/>
    <w:rsid w:val="00B15284"/>
    <w:rsid w:val="00B1570A"/>
    <w:rsid w:val="00B22C8B"/>
    <w:rsid w:val="00B239CE"/>
    <w:rsid w:val="00B253A3"/>
    <w:rsid w:val="00B2587F"/>
    <w:rsid w:val="00B27ED2"/>
    <w:rsid w:val="00B36E7D"/>
    <w:rsid w:val="00B4411F"/>
    <w:rsid w:val="00B450DC"/>
    <w:rsid w:val="00B51D22"/>
    <w:rsid w:val="00B64EBD"/>
    <w:rsid w:val="00B73AE6"/>
    <w:rsid w:val="00B7435C"/>
    <w:rsid w:val="00B91433"/>
    <w:rsid w:val="00B9566B"/>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042F4"/>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0365F"/>
    <w:rsid w:val="00D160D4"/>
    <w:rsid w:val="00D21345"/>
    <w:rsid w:val="00D24E3D"/>
    <w:rsid w:val="00D34CD5"/>
    <w:rsid w:val="00D4108E"/>
    <w:rsid w:val="00D411DD"/>
    <w:rsid w:val="00D4224D"/>
    <w:rsid w:val="00D43A5B"/>
    <w:rsid w:val="00D465B1"/>
    <w:rsid w:val="00D65192"/>
    <w:rsid w:val="00D6610E"/>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14FB2"/>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A2241"/>
    <w:rsid w:val="00EA240C"/>
    <w:rsid w:val="00EA46F8"/>
    <w:rsid w:val="00EB16CA"/>
    <w:rsid w:val="00EC46AE"/>
    <w:rsid w:val="00ED5BA1"/>
    <w:rsid w:val="00EF3D3E"/>
    <w:rsid w:val="00F20312"/>
    <w:rsid w:val="00F34FE8"/>
    <w:rsid w:val="00F42125"/>
    <w:rsid w:val="00F517EF"/>
    <w:rsid w:val="00F52469"/>
    <w:rsid w:val="00F6011B"/>
    <w:rsid w:val="00F666E7"/>
    <w:rsid w:val="00F8148C"/>
    <w:rsid w:val="00F86BA8"/>
    <w:rsid w:val="00F935EC"/>
    <w:rsid w:val="00F94FF0"/>
    <w:rsid w:val="00FA7ED3"/>
    <w:rsid w:val="00FC0B02"/>
    <w:rsid w:val="00FC188A"/>
    <w:rsid w:val="00FE1DA2"/>
    <w:rsid w:val="00FF2DBC"/>
    <w:rsid w:val="00FF34B1"/>
    <w:rsid w:val="2DB6291E"/>
    <w:rsid w:val="597E09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77C0D"/>
  <w15:docId w15:val="{0A5EDC08-7E2C-47B5-92D7-259E737FF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rPr>
  </w:style>
  <w:style w:type="paragraph" w:styleId="Heading1">
    <w:name w:val="heading 1"/>
    <w:basedOn w:val="Normal"/>
    <w:next w:val="Normal"/>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qFormat/>
    <w:rPr>
      <w:snapToGrid w:val="0"/>
      <w:sz w:val="18"/>
    </w:rPr>
  </w:style>
  <w:style w:type="paragraph" w:styleId="DocumentMap">
    <w:name w:val="Document Map"/>
    <w:basedOn w:val="Normal"/>
    <w:semiHidden/>
    <w:qFormat/>
    <w:pPr>
      <w:shd w:val="clear" w:color="auto" w:fill="000080"/>
    </w:pPr>
    <w:rPr>
      <w:rFonts w:ascii="Tahoma" w:hAnsi="Tahoma"/>
      <w:sz w:val="24"/>
    </w:rPr>
  </w:style>
  <w:style w:type="character" w:styleId="FollowedHyperlink">
    <w:name w:val="FollowedHyperlink"/>
    <w:qFormat/>
    <w:rPr>
      <w:color w:val="800080"/>
      <w:u w:val="single"/>
    </w:rPr>
  </w:style>
  <w:style w:type="paragraph" w:styleId="Footer">
    <w:name w:val="footer"/>
    <w:basedOn w:val="Normal"/>
    <w:pPr>
      <w:tabs>
        <w:tab w:val="center" w:pos="4320"/>
        <w:tab w:val="right" w:pos="8640"/>
      </w:tabs>
    </w:pPr>
    <w:rPr>
      <w:rFonts w:ascii="VnNCentury2" w:hAnsi="VnNCentury2"/>
      <w:sz w:val="24"/>
    </w:rPr>
  </w:style>
  <w:style w:type="character" w:styleId="FootnoteReference">
    <w:name w:val="footnote reference"/>
    <w:semiHidden/>
    <w:rPr>
      <w:vertAlign w:val="superscript"/>
    </w:rPr>
  </w:style>
  <w:style w:type="paragraph" w:styleId="FootnoteText">
    <w:name w:val="footnote text"/>
    <w:basedOn w:val="Normal"/>
    <w:semiHidden/>
    <w:rPr>
      <w:rFonts w:ascii="VnNCentury2" w:hAnsi="VnNCentury2"/>
    </w:rPr>
  </w:style>
  <w:style w:type="paragraph" w:styleId="Header">
    <w:name w:val="header"/>
    <w:basedOn w:val="Normal"/>
    <w:qFormat/>
    <w:pPr>
      <w:tabs>
        <w:tab w:val="center" w:pos="4320"/>
        <w:tab w:val="right" w:pos="8640"/>
      </w:tabs>
    </w:pPr>
    <w:rPr>
      <w:rFonts w:ascii="VnNCentury2" w:hAnsi="VnNCentury2"/>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Pr>
      <w:rFonts w:ascii="VnNCentury2" w:hAnsi="VnNCentury2"/>
      <w:sz w:val="24"/>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1367</Words>
  <Characters>7798</Characters>
  <Application>Microsoft Office Word</Application>
  <DocSecurity>0</DocSecurity>
  <Lines>64</Lines>
  <Paragraphs>18</Paragraphs>
  <ScaleCrop>false</ScaleCrop>
  <Company>FTDC</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2026-03-30T02:06:00Z</dcterms:created>
  <dcterms:modified xsi:type="dcterms:W3CDTF">2026-03-30T02:06:00Z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94EFA98918F746B9B27F1BE71AF3F8A4_13</vt:lpwstr>
  </property>
</Properties>
</file>